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20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200" w:lineRule="auto"/>
            <w:ind w:left="-284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200" w:lineRule="auto"/>
            <w:ind w:left="-284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200" w:lineRule="auto"/>
            <w:ind w:left="-284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20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20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200" w:line="36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Общеобразовательная общеразвивающая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программа технической направленности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36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«Разработка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Целевая аудитория: обучающиеся 6 класса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line="36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Срок реализации: 68 часов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20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20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20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20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Москва, 2019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1"/>
            <w:numPr>
              <w:ilvl w:val="0"/>
              <w:numId w:val="6"/>
            </w:numPr>
            <w:pBdr>
              <w:bottom w:color="000000" w:space="0" w:sz="0" w:val="none"/>
            </w:pBdr>
            <w:spacing w:after="120" w:before="240" w:line="240" w:lineRule="auto"/>
            <w:ind w:left="0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1"/>
            <w:numPr>
              <w:ilvl w:val="0"/>
              <w:numId w:val="6"/>
            </w:numPr>
            <w:pBdr>
              <w:bottom w:color="000000" w:space="0" w:sz="0" w:val="none"/>
            </w:pBdr>
            <w:spacing w:after="120" w:before="240" w:line="240" w:lineRule="auto"/>
            <w:ind w:left="0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bookmarkStart w:colFirst="0" w:colLast="0" w:name="_heading=h.1fob9te" w:id="2"/>
          <w:bookmarkEnd w:id="2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Содержание</w:t>
          </w:r>
        </w:p>
      </w:sdtContent>
    </w:sdt>
    <w:sdt>
      <w:sdtPr>
        <w:docPartObj>
          <w:docPartGallery w:val="Table of Contents"/>
          <w:docPartUnique w:val="1"/>
        </w:docPartObj>
      </w:sdtPr>
      <w:sdtContent>
        <w:sdt>
          <w:sdtPr>
            <w:tag w:val="goog_rdk_29"/>
          </w:sdtPr>
          <w:sdtContent>
            <w:p w:rsidR="00000000" w:rsidDel="00000000" w:rsidP="00000000" w:rsidRDefault="00000000" w:rsidRPr="00000000" w14:paraId="0000001E">
              <w:pPr>
                <w:tabs>
                  <w:tab w:val="right" w:pos="9345"/>
                </w:tabs>
                <w:spacing w:after="100" w:lineRule="auto"/>
                <w:rPr>
                  <w:rFonts w:ascii="Times New Roman" w:cs="Times New Roman" w:eastAsia="Times New Roman" w:hAnsi="Times New Roman"/>
                  <w:sz w:val="24"/>
                  <w:szCs w:val="24"/>
                </w:rPr>
              </w:pPr>
              <w:r w:rsidDel="00000000" w:rsidR="00000000" w:rsidRPr="00000000">
                <w:fldChar w:fldCharType="begin"/>
                <w:instrText xml:space="preserve"> TOC \h \u \z </w:instrText>
                <w:fldChar w:fldCharType="separate"/>
              </w:r>
              <w:hyperlink r:id="rId7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I. Пояснительная записка</w:t>
                  <w:tab/>
                  <w:t xml:space="preserve">3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0"/>
          </w:sdtPr>
          <w:sdtContent>
            <w:p w:rsidR="00000000" w:rsidDel="00000000" w:rsidP="00000000" w:rsidRDefault="00000000" w:rsidRPr="00000000" w14:paraId="0000001F">
              <w:pPr>
                <w:tabs>
                  <w:tab w:val="right" w:pos="9345"/>
                </w:tabs>
                <w:spacing w:after="100" w:lineRule="auto"/>
                <w:rPr>
                  <w:rFonts w:ascii="Times New Roman" w:cs="Times New Roman" w:eastAsia="Times New Roman" w:hAnsi="Times New Roman"/>
                  <w:sz w:val="24"/>
                  <w:szCs w:val="24"/>
                </w:rPr>
              </w:pPr>
              <w:hyperlink r:id="rId8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II. Учебно-тематический план</w:t>
                  <w:tab/>
                  <w:t xml:space="preserve">8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1"/>
          </w:sdtPr>
          <w:sdtContent>
            <w:p w:rsidR="00000000" w:rsidDel="00000000" w:rsidP="00000000" w:rsidRDefault="00000000" w:rsidRPr="00000000" w14:paraId="00000020">
              <w:pPr>
                <w:tabs>
                  <w:tab w:val="right" w:pos="9345"/>
                </w:tabs>
                <w:spacing w:after="100" w:lineRule="auto"/>
                <w:rPr>
                  <w:rFonts w:ascii="Times New Roman" w:cs="Times New Roman" w:eastAsia="Times New Roman" w:hAnsi="Times New Roman"/>
                  <w:sz w:val="24"/>
                  <w:szCs w:val="24"/>
                </w:rPr>
              </w:pPr>
              <w:hyperlink r:id="rId9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III. Содержание учебно-тематического плана</w:t>
                  <w:tab/>
                  <w:t xml:space="preserve">10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2"/>
          </w:sdtPr>
          <w:sdtContent>
            <w:p w:rsidR="00000000" w:rsidDel="00000000" w:rsidP="00000000" w:rsidRDefault="00000000" w:rsidRPr="00000000" w14:paraId="00000021">
              <w:pPr>
                <w:tabs>
                  <w:tab w:val="right" w:pos="9345"/>
                </w:tabs>
                <w:spacing w:after="100" w:lineRule="auto"/>
                <w:rPr>
                  <w:rFonts w:ascii="Times New Roman" w:cs="Times New Roman" w:eastAsia="Times New Roman" w:hAnsi="Times New Roman"/>
                  <w:sz w:val="24"/>
                  <w:szCs w:val="24"/>
                </w:rPr>
              </w:pPr>
              <w:hyperlink r:id="rId10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IV. Материально-технические условия реализации программы</w:t>
                  <w:tab/>
                  <w:t xml:space="preserve">22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3"/>
          </w:sdtPr>
          <w:sdtContent>
            <w:p w:rsidR="00000000" w:rsidDel="00000000" w:rsidP="00000000" w:rsidRDefault="00000000" w:rsidRPr="00000000" w14:paraId="00000022">
              <w:pPr>
                <w:tabs>
                  <w:tab w:val="right" w:pos="9345"/>
                </w:tabs>
                <w:spacing w:after="100" w:lineRule="auto"/>
                <w:rPr>
                  <w:rFonts w:ascii="Times New Roman" w:cs="Times New Roman" w:eastAsia="Times New Roman" w:hAnsi="Times New Roman"/>
                  <w:sz w:val="24"/>
                  <w:szCs w:val="24"/>
                </w:rPr>
              </w:pPr>
              <w:hyperlink r:id="rId11"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V. Список литературы</w:t>
                  <w:tab/>
                  <w:t xml:space="preserve">23</w:t>
                </w:r>
              </w:hyperlink>
              <w:r w:rsidDel="00000000" w:rsidR="00000000" w:rsidRPr="00000000">
                <w:rPr>
                  <w:rtl w:val="0"/>
                </w:rPr>
              </w:r>
            </w:p>
          </w:sdtContent>
        </w:sdt>
        <w:sdt>
          <w:sdtPr>
            <w:tag w:val="goog_rdk_34"/>
          </w:sdtPr>
          <w:sdtContent>
            <w:p w:rsidR="00000000" w:rsidDel="00000000" w:rsidP="00000000" w:rsidRDefault="00000000" w:rsidRPr="00000000" w14:paraId="00000023">
              <w:pPr>
                <w:spacing w:after="200" w:lineRule="auto"/>
                <w:rPr>
                  <w:rFonts w:ascii="Calibri" w:cs="Calibri" w:eastAsia="Calibri" w:hAnsi="Calibri"/>
                </w:rPr>
              </w:pP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fldChar w:fldCharType="end"/>
              </w:r>
            </w:p>
          </w:sdtContent>
        </w:sdt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pStyle w:val="Heading1"/>
            <w:keepLines w:val="0"/>
            <w:pBdr>
              <w:bottom w:color="000000" w:space="0" w:sz="0" w:val="none"/>
            </w:pBdr>
            <w:spacing w:before="24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spacing w:after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pStyle w:val="Heading1"/>
            <w:keepLines w:val="0"/>
            <w:pBdr>
              <w:bottom w:color="000000" w:space="0" w:sz="0" w:val="none"/>
            </w:pBdr>
            <w:spacing w:before="24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bookmarkStart w:colFirst="0" w:colLast="0" w:name="_heading=h.3znysh7" w:id="3"/>
          <w:bookmarkEnd w:id="3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I. Пояснительная записка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2et92p0" w:id="4"/>
          <w:bookmarkEnd w:id="4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Актуальность: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spacing w:line="360" w:lineRule="auto"/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keepNext w:val="1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709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 ходе практических занятий по программе вводного модуля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обучающиеся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1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709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обучающемуся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уникальные метапредметные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tyjcwt" w:id="5"/>
          <w:bookmarkEnd w:id="5"/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pStyle w:val="Subtitle"/>
            <w:spacing w:after="0" w:line="360" w:lineRule="auto"/>
            <w:ind w:firstLine="709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3dy6vkm" w:id="6"/>
          <w:bookmarkEnd w:id="6"/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  <w:rtl w:val="0"/>
            </w:rPr>
            <w:t xml:space="preserve">Цель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  <w:rtl w:val="0"/>
            </w:rPr>
            <w:t xml:space="preserve">программы: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формирование уникальных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H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ard- и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oft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компетенций по работе с VR/AR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-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технологиями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  <w:rtl w:val="0"/>
            </w:rPr>
            <w:t xml:space="preserve"> через использование кейс-технологий.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pStyle w:val="Subtitle"/>
            <w:spacing w:after="0" w:line="360" w:lineRule="auto"/>
            <w:ind w:firstLine="709"/>
            <w:jc w:val="both"/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</w:rPr>
          </w:pPr>
          <w:bookmarkStart w:colFirst="0" w:colLast="0" w:name="_heading=h.1t3h5sf" w:id="7"/>
          <w:bookmarkEnd w:id="7"/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4"/>
              <w:szCs w:val="24"/>
              <w:rtl w:val="0"/>
            </w:rPr>
            <w:t xml:space="preserve">Задачи программы: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Обучающие: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numPr>
              <w:ilvl w:val="0"/>
              <w:numId w:val="2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spacing w:line="36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Развивающие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расширению словарного запаса;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развитию алгоритмического мышления;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формированию интереса к техническим знаниям;</w:t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numPr>
              <w:ilvl w:val="0"/>
              <w:numId w:val="3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Воспитательные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воспитывать аккуратность и дисциплинированность при выполнении работы;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воспитывать трудолюбие, уважение к труду;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формировать чувство коллективизма и взаимопомощи;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spacing w:line="360" w:lineRule="auto"/>
            <w:ind w:left="720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spacing w:line="360" w:lineRule="auto"/>
            <w:ind w:firstLine="36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Прогнозируемые результаты и способы их проверки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Личностные результаты: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критическое отношение к информации и избирательность её восприятия;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осмысление мотивов своих действий при выполнении заданий;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numPr>
              <w:ilvl w:val="0"/>
              <w:numId w:val="10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spacing w:line="36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Метапредметные результаты:</w:t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Регулятивные универсальные учебные действия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принимать и сохранять учебную задачу;</w:t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осуществлять итоговый и пошаговый контроль по результату;</w:t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различать способ и результат действия;</w:t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в сотрудничестве ставить новые учебные задачи;</w:t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numPr>
              <w:ilvl w:val="0"/>
              <w:numId w:val="8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Познавательные универсальные учебные действия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ориентироваться в разнообразии способов решения задач;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проводить сравнение, классификацию по заданным критериям;</w:t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устанавливать аналогии, причинно-следственные связи;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numPr>
              <w:ilvl w:val="0"/>
              <w:numId w:val="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Коммуникативные универсальные учебные действия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выслушивать собеседника и вести диалог;</w:t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numPr>
              <w:ilvl w:val="0"/>
              <w:numId w:val="11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владение монологической и диалогической формами речи.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spacing w:line="36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line="36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Предметные результаты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 результате освоения программы обучающиеся должны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знать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ключевые особенности технологий виртуальной и дополненной реальности;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принципы работы приложений с виртуальной и дополненной реальностью;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основной функционал программ для трёхмерного моделирования;</w:t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принципы и способы разработки приложений с виртуальной и дополненной реальностью;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основной функционал программных сред для разработки приложений с виртуальной и дополненной реальностью;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numPr>
              <w:ilvl w:val="0"/>
              <w:numId w:val="7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особенности разработки графических интерфейсов.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уметь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настраивать и запускать шлем виртуальной реальности;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устанавливать и тестировать приложения виртуальной реальности;</w:t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самостоятельно собирать очки виртуальной реальности;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widowControl w:val="0"/>
            <w:numPr>
              <w:ilvl w:val="0"/>
              <w:numId w:val="4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формулировать задачу на проектирование исходя из выявленной проблемы;</w:t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widowControl w:val="0"/>
            <w:numPr>
              <w:ilvl w:val="0"/>
              <w:numId w:val="4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уметь пользоваться различными методами генерации идей;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выполнять примитивные операции в программных средах для разработки приложений с виртуальной и дополненной реальностью;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компилировать приложение для мобильных устройств или персональных компьютеров и размещать его для скачивания пользователями;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разрабатывать графический интерфейс (UX/UI);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разрабатывать все необходимые графические и видеоматериалы для презентации проекта;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numPr>
              <w:ilvl w:val="0"/>
              <w:numId w:val="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представлять свой проект.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4"/>
              <w:szCs w:val="24"/>
              <w:u w:val="single"/>
              <w:rtl w:val="0"/>
            </w:rPr>
            <w:t xml:space="preserve">владеть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:</w:t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numPr>
              <w:ilvl w:val="0"/>
              <w:numId w:val="1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numPr>
              <w:ilvl w:val="0"/>
              <w:numId w:val="1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базовыми навыками трёхмерного моделирования;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numPr>
              <w:ilvl w:val="0"/>
              <w:numId w:val="1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numPr>
              <w:ilvl w:val="0"/>
              <w:numId w:val="14"/>
            </w:numPr>
            <w:spacing w:line="360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spacing w:line="360" w:lineRule="auto"/>
            <w:ind w:firstLine="36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spacing w:line="360" w:lineRule="auto"/>
            <w:ind w:firstLine="36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Формы подведения итогов реализации общеобразовательной программы</w:t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spacing w:line="360" w:lineRule="auto"/>
            <w:ind w:firstLine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spacing w:line="360" w:lineRule="auto"/>
            <w:ind w:firstLine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spacing w:line="360" w:lineRule="auto"/>
            <w:ind w:firstLine="36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Формы демонстрации результатов обучения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spacing w:line="360" w:lineRule="auto"/>
            <w:ind w:firstLine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spacing w:line="360" w:lineRule="auto"/>
            <w:ind w:firstLine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spacing w:line="360" w:lineRule="auto"/>
            <w:ind w:firstLine="36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Формы диагностики результатов обучения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spacing w:line="360" w:lineRule="auto"/>
            <w:ind w:firstLine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Беседа, тестирование, опрос.</w:t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709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bookmarkStart w:colFirst="0" w:colLast="0" w:name="_heading=h.4d34og8" w:id="8"/>
          <w:bookmarkEnd w:id="8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Содержание программы курса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spacing w:after="200" w:line="276" w:lineRule="auto"/>
            <w:ind w:firstLine="70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Тематическое планирование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spacing w:line="360" w:lineRule="auto"/>
            <w:ind w:left="360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0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gridCol w:w="7365"/>
        <w:gridCol w:w="1035"/>
        <w:tblGridChange w:id="0">
          <w:tblGrid>
            <w:gridCol w:w="660"/>
            <w:gridCol w:w="7365"/>
            <w:gridCol w:w="1035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№ п/п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Разделы программы учебного курса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Всего часов</w:t>
                </w:r>
              </w:p>
            </w:sdtContent>
          </w:sdt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Образовательная часть</w:t>
                </w:r>
              </w:p>
            </w:sdtContent>
          </w:sdt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Кейс 1.</w:t>
                </w:r>
              </w:p>
            </w:sdtContent>
          </w:sdt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Проектируем идеальное VR-устройство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1.3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Знакомство с VR-технологиями на интерактивной вводной лекции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Сборка собственной гарнитуры, вырезание необходимых деталей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Тестирование и доработка прототипа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Анализ и оценка существующих решений проблемы. Инфографика по решениям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spacing w:line="360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Освоение навыков работы в ПО для трёхмерного проектирования (на выбор — Rhinoceros 3D, Autodesk Fusion 360)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6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3D-моделирование разрабатываемого устройства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</w:t>
                </w:r>
              </w:p>
            </w:sdtContent>
          </w:sdt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Фотореалистичная визуализация 3D-модели. Рендер (KeyShot, Autodesk Vred)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Кейс 2. Разрабатываем VR/AR-приложения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1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spacing w:line="276" w:lineRule="auto"/>
                  <w:ind w:left="100" w:firstLine="0"/>
                  <w:jc w:val="right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Мини-презентации идей и их доработка по обратной связи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Разработка VR/AR-приложения в соответствии со сценарием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8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Доработка приложения, учитывая обратную связь пользователя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Разработка интерфейса приложения — дизайна и структуры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4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24"/>
                    <w:szCs w:val="24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spacing w:line="276" w:lineRule="auto"/>
                  <w:ind w:left="100" w:firstLine="0"/>
                  <w:jc w:val="both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Всего часов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spacing w:line="276" w:lineRule="auto"/>
                  <w:ind w:left="100" w:firstLine="0"/>
                  <w:jc w:val="center"/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4"/>
                    <w:szCs w:val="24"/>
                    <w:rtl w:val="0"/>
                  </w:rPr>
                  <w:t xml:space="preserve">68</w:t>
                </w:r>
              </w:p>
            </w:sdtContent>
          </w:sdt>
        </w:tc>
      </w:tr>
    </w:tbl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spacing w:line="360" w:lineRule="auto"/>
            <w:ind w:firstLine="709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</w:t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Содержание тем программы</w:t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keepNext w:val="1"/>
            <w:keepLines w:val="1"/>
            <w:spacing w:after="120" w:before="400" w:lineRule="auto"/>
            <w:ind w:left="100" w:firstLine="0"/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Кейс 1. Проектируем идеальное VR-устройство</w:t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2s8eyo1" w:id="9"/>
          <w:bookmarkEnd w:id="9"/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keepNext w:val="1"/>
            <w:keepLines w:val="1"/>
            <w:spacing w:after="120" w:before="400" w:lineRule="auto"/>
            <w:ind w:left="100" w:firstLine="0"/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Кейс 2. Разрабатываем VR/AR-приложения</w:t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(augmented reality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Обучающиеся научатся работать с крупнейшими 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Blender 3D, Maya), основными командами. Вводятся понятия «полигональность» и «текстура».</w:t>
          </w:r>
        </w:p>
      </w:sdtContent>
    </w:sdt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keepNext w:val="1"/>
            <w:keepLines w:val="1"/>
            <w:spacing w:after="120" w:before="400" w:lineRule="auto"/>
            <w:ind w:left="0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133">
          <w:pPr>
            <w:spacing w:line="360" w:lineRule="auto"/>
            <w:ind w:firstLine="709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7"/>
      </w:sdtPr>
      <w:sdtContent>
        <w:p w:rsidR="00000000" w:rsidDel="00000000" w:rsidP="00000000" w:rsidRDefault="00000000" w:rsidRPr="00000000" w14:paraId="00000134">
          <w:pPr>
            <w:keepNext w:val="1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40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Кадровые условия реализации программы</w:t>
          </w:r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135">
          <w:pPr>
            <w:keepNext w:val="1"/>
            <w:keepLines w:val="1"/>
            <w:spacing w:line="360" w:lineRule="auto"/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9"/>
      </w:sdtPr>
      <w:sdtContent>
        <w:p w:rsidR="00000000" w:rsidDel="00000000" w:rsidP="00000000" w:rsidRDefault="00000000" w:rsidRPr="00000000" w14:paraId="00000136">
          <w:pPr>
            <w:keepNext w:val="1"/>
            <w:keepLines w:val="1"/>
            <w:spacing w:line="360" w:lineRule="auto"/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Требования к кадровым ресурсам:</w:t>
          </w:r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137">
          <w:pPr>
            <w:keepNext w:val="1"/>
            <w:keepLines w:val="1"/>
            <w:numPr>
              <w:ilvl w:val="0"/>
              <w:numId w:val="13"/>
            </w:numPr>
            <w:spacing w:after="0" w:before="14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</w:sdtPr>
      <w:sdtContent>
        <w:p w:rsidR="00000000" w:rsidDel="00000000" w:rsidP="00000000" w:rsidRDefault="00000000" w:rsidRPr="00000000" w14:paraId="00000138">
          <w:pPr>
            <w:keepNext w:val="1"/>
            <w:keepLines w:val="1"/>
            <w:numPr>
              <w:ilvl w:val="0"/>
              <w:numId w:val="13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139">
          <w:pPr>
            <w:keepNext w:val="1"/>
            <w:keepLines w:val="1"/>
            <w:numPr>
              <w:ilvl w:val="0"/>
              <w:numId w:val="13"/>
            </w:numPr>
            <w:spacing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</w:sdtPr>
      <w:sdtContent>
        <w:p w:rsidR="00000000" w:rsidDel="00000000" w:rsidP="00000000" w:rsidRDefault="00000000" w:rsidRPr="00000000" w14:paraId="0000013A">
          <w:pPr>
            <w:keepNext w:val="1"/>
            <w:keepLines w:val="1"/>
            <w:spacing w:line="360" w:lineRule="auto"/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13B">
          <w:pPr>
            <w:keepNext w:val="1"/>
            <w:keepLines w:val="1"/>
            <w:spacing w:line="360" w:lineRule="auto"/>
            <w:ind w:firstLine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</w:sdtPr>
      <w:sdtContent>
        <w:p w:rsidR="00000000" w:rsidDel="00000000" w:rsidP="00000000" w:rsidRDefault="00000000" w:rsidRPr="00000000" w14:paraId="0000013C">
          <w:pPr>
            <w:keepNext w:val="1"/>
            <w:keepLines w:val="1"/>
            <w:numPr>
              <w:ilvl w:val="0"/>
              <w:numId w:val="5"/>
            </w:numPr>
            <w:spacing w:after="0" w:before="12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обеспечивать условия для успешной деятельности, позитивной мотивации, а также самомотивирования обучающихся;</w:t>
          </w:r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13D">
          <w:pPr>
            <w:keepNext w:val="1"/>
            <w:keepLines w:val="1"/>
            <w:numPr>
              <w:ilvl w:val="0"/>
              <w:numId w:val="5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</w:sdtPr>
      <w:sdtContent>
        <w:p w:rsidR="00000000" w:rsidDel="00000000" w:rsidP="00000000" w:rsidRDefault="00000000" w:rsidRPr="00000000" w14:paraId="0000013E">
          <w:pPr>
            <w:keepNext w:val="1"/>
            <w:keepLines w:val="1"/>
            <w:numPr>
              <w:ilvl w:val="0"/>
              <w:numId w:val="5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владение инструментами проектной деятельности;</w:t>
          </w:r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13F">
          <w:pPr>
            <w:keepNext w:val="1"/>
            <w:keepLines w:val="1"/>
            <w:numPr>
              <w:ilvl w:val="0"/>
              <w:numId w:val="5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</w:sdtPr>
      <w:sdtContent>
        <w:p w:rsidR="00000000" w:rsidDel="00000000" w:rsidP="00000000" w:rsidRDefault="00000000" w:rsidRPr="00000000" w14:paraId="00000140">
          <w:pPr>
            <w:keepNext w:val="1"/>
            <w:keepLines w:val="1"/>
            <w:numPr>
              <w:ilvl w:val="0"/>
              <w:numId w:val="5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умение интерпретировать результаты достижений обучающихся;</w:t>
          </w:r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141">
          <w:pPr>
            <w:keepNext w:val="1"/>
            <w:keepLines w:val="1"/>
            <w:numPr>
              <w:ilvl w:val="0"/>
              <w:numId w:val="5"/>
            </w:numPr>
            <w:spacing w:after="0"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базовые навыки работы в программах для трёхмерного моделирования (3ds Max, Blender 3D, Maya и др.);</w:t>
          </w:r>
        </w:p>
      </w:sdtContent>
    </w:sdt>
    <w:sdt>
      <w:sdtPr>
        <w:tag w:val="goog_rdk_321"/>
      </w:sdtPr>
      <w:sdtContent>
        <w:p w:rsidR="00000000" w:rsidDel="00000000" w:rsidP="00000000" w:rsidRDefault="00000000" w:rsidRPr="00000000" w14:paraId="00000142">
          <w:pPr>
            <w:keepNext w:val="1"/>
            <w:keepLines w:val="1"/>
            <w:numPr>
              <w:ilvl w:val="0"/>
              <w:numId w:val="5"/>
            </w:numPr>
            <w:spacing w:before="0" w:line="360" w:lineRule="auto"/>
            <w:ind w:left="144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базовые навыки работы в программных средах по разработке приложений с виртуальной и дополненной реальностью (Unity3D, Unreal Engine и др.).</w:t>
          </w:r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keepNext w:val="1"/>
            <w:keepLines w:val="1"/>
            <w:spacing w:before="120" w:line="360" w:lineRule="auto"/>
            <w:ind w:left="1440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keepNext w:val="1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40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145">
          <w:pPr>
            <w:keepNext w:val="1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40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5"/>
      </w:sdtPr>
      <w:sdtContent>
        <w:p w:rsidR="00000000" w:rsidDel="00000000" w:rsidP="00000000" w:rsidRDefault="00000000" w:rsidRPr="00000000" w14:paraId="00000146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147">
          <w:pPr>
            <w:spacing w:after="20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Материально-технические условия реализации программы</w:t>
          </w:r>
        </w:p>
      </w:sdtContent>
    </w:sdt>
    <w:sdt>
      <w:sdtPr>
        <w:tag w:val="goog_rdk_327"/>
      </w:sdtPr>
      <w:sdtContent>
        <w:p w:rsidR="00000000" w:rsidDel="00000000" w:rsidP="00000000" w:rsidRDefault="00000000" w:rsidRPr="00000000" w14:paraId="00000148">
          <w:pPr>
            <w:spacing w:after="20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Аппаратное и техническое обеспечение:</w:t>
          </w:r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149">
          <w:pPr>
            <w:numPr>
              <w:ilvl w:val="0"/>
              <w:numId w:val="9"/>
            </w:numPr>
            <w:spacing w:line="360" w:lineRule="auto"/>
            <w:ind w:left="1429" w:hanging="360"/>
            <w:jc w:val="both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Рабочее место обучающегося: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9"/>
      </w:sdtPr>
      <w:sdtContent>
        <w:p w:rsidR="00000000" w:rsidDel="00000000" w:rsidP="00000000" w:rsidRDefault="00000000" w:rsidRPr="00000000" w14:paraId="0000014A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14B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мышь.</w:t>
          </w:r>
        </w:p>
      </w:sdtContent>
    </w:sdt>
    <w:sdt>
      <w:sdtPr>
        <w:tag w:val="goog_rdk_331"/>
      </w:sdtPr>
      <w:sdtContent>
        <w:p w:rsidR="00000000" w:rsidDel="00000000" w:rsidP="00000000" w:rsidRDefault="00000000" w:rsidRPr="00000000" w14:paraId="0000014C">
          <w:pPr>
            <w:numPr>
              <w:ilvl w:val="0"/>
              <w:numId w:val="9"/>
            </w:numPr>
            <w:spacing w:line="360" w:lineRule="auto"/>
            <w:ind w:left="142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Рабочее место наставника: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14D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ноутбук: процессор </w:t>
          </w:r>
          <w:r w:rsidDel="00000000" w:rsidR="00000000" w:rsidRPr="00000000">
            <w:rPr>
              <w:color w:val="212529"/>
              <w:sz w:val="24"/>
              <w:szCs w:val="24"/>
              <w:rtl w:val="0"/>
            </w:rPr>
            <w:t xml:space="preserve">Intel Core i5-4590</w:t>
          </w:r>
          <w:r w:rsidDel="00000000" w:rsidR="00000000" w:rsidRPr="00000000">
            <w:rPr>
              <w:color w:val="212529"/>
              <w:sz w:val="24"/>
              <w:szCs w:val="24"/>
              <w:shd w:fill="f2f2f2" w:val="clear"/>
              <w:rtl w:val="0"/>
            </w:rPr>
            <w:t xml:space="preserve">/</w:t>
          </w:r>
          <w:r w:rsidDel="00000000" w:rsidR="00000000" w:rsidRPr="00000000">
            <w:rPr>
              <w:color w:val="212529"/>
              <w:sz w:val="24"/>
              <w:szCs w:val="24"/>
              <w:rtl w:val="0"/>
            </w:rPr>
            <w:t xml:space="preserve">AMD</w:t>
          </w:r>
          <w:r w:rsidDel="00000000" w:rsidR="00000000" w:rsidRPr="00000000">
            <w:rPr>
              <w:color w:val="212529"/>
              <w:sz w:val="24"/>
              <w:szCs w:val="24"/>
              <w:shd w:fill="f2f2f2" w:val="clear"/>
              <w:rtl w:val="0"/>
            </w:rPr>
            <w:t xml:space="preserve">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</w:sdtPr>
      <w:sdtContent>
        <w:p w:rsidR="00000000" w:rsidDel="00000000" w:rsidP="00000000" w:rsidRDefault="00000000" w:rsidRPr="00000000" w14:paraId="0000014E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шлем виртуальной реальности HTC Vive или Vive Pro Full Kit — 1 шт.;</w:t>
          </w:r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14F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личные мобильные устройства обучающихся и/или наставника с операционной системой Android;</w:t>
          </w:r>
        </w:p>
      </w:sdtContent>
    </w:sdt>
    <w:sdt>
      <w:sdtPr>
        <w:tag w:val="goog_rdk_335"/>
      </w:sdtPr>
      <w:sdtContent>
        <w:p w:rsidR="00000000" w:rsidDel="00000000" w:rsidP="00000000" w:rsidRDefault="00000000" w:rsidRPr="00000000" w14:paraId="00000150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151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флипчарт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</w:sdtPr>
      <w:sdtContent>
        <w:p w:rsidR="00000000" w:rsidDel="00000000" w:rsidP="00000000" w:rsidRDefault="00000000" w:rsidRPr="00000000" w14:paraId="00000152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единая сеть Wi-Fi.</w:t>
          </w:r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153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9"/>
      </w:sdtPr>
      <w:sdtContent>
        <w:p w:rsidR="00000000" w:rsidDel="00000000" w:rsidP="00000000" w:rsidRDefault="00000000" w:rsidRPr="00000000" w14:paraId="00000154">
          <w:pPr>
            <w:spacing w:line="360" w:lineRule="auto"/>
            <w:ind w:left="1429" w:firstLine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155">
          <w:pPr>
            <w:spacing w:after="20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Программное обеспечение:</w:t>
          </w:r>
        </w:p>
      </w:sdtContent>
    </w:sdt>
    <w:sdt>
      <w:sdtPr>
        <w:tag w:val="goog_rdk_341"/>
      </w:sdtPr>
      <w:sdtContent>
        <w:p w:rsidR="00000000" w:rsidDel="00000000" w:rsidP="00000000" w:rsidRDefault="00000000" w:rsidRPr="00000000" w14:paraId="00000156">
          <w:pPr>
            <w:numPr>
              <w:ilvl w:val="0"/>
              <w:numId w:val="9"/>
            </w:numPr>
            <w:spacing w:line="360" w:lineRule="auto"/>
            <w:ind w:left="1429" w:hanging="360"/>
            <w:jc w:val="both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офисное программное обеспечение;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157">
          <w:pPr>
            <w:keepNext w:val="0"/>
            <w:keepLines w:val="0"/>
            <w:widowControl w:val="1"/>
            <w:numPr>
              <w:ilvl w:val="0"/>
              <w:numId w:val="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1429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программное обеспечение для трёхмерного моделирования (Autodesk Fusion 360; Autodesk 3ds Max/Blender 3D/Maya);</w:t>
          </w:r>
        </w:p>
      </w:sdtContent>
    </w:sdt>
    <w:sdt>
      <w:sdtPr>
        <w:tag w:val="goog_rdk_343"/>
      </w:sdtPr>
      <w:sdtContent>
        <w:p w:rsidR="00000000" w:rsidDel="00000000" w:rsidP="00000000" w:rsidRDefault="00000000" w:rsidRPr="00000000" w14:paraId="00000158">
          <w:pPr>
            <w:keepNext w:val="0"/>
            <w:keepLines w:val="0"/>
            <w:widowControl w:val="1"/>
            <w:numPr>
              <w:ilvl w:val="0"/>
              <w:numId w:val="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1429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программная среда для разработки приложений с виртуальной и дополненной реальностью (Unity 3D/Unreal Engine);</w:t>
          </w:r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159">
          <w:pPr>
            <w:keepNext w:val="0"/>
            <w:keepLines w:val="0"/>
            <w:widowControl w:val="1"/>
            <w:numPr>
              <w:ilvl w:val="0"/>
              <w:numId w:val="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1429" w:right="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графический редактор на выбор наставника.</w:t>
          </w:r>
        </w:p>
      </w:sdtContent>
    </w:sdt>
    <w:sdt>
      <w:sdtPr>
        <w:tag w:val="goog_rdk_345"/>
      </w:sdtPr>
      <w:sdtContent>
        <w:p w:rsidR="00000000" w:rsidDel="00000000" w:rsidP="00000000" w:rsidRDefault="00000000" w:rsidRPr="00000000" w14:paraId="000001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1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Расходные материалы:</w:t>
          </w:r>
        </w:p>
      </w:sdtContent>
    </w:sdt>
    <w:sdt>
      <w:sdtPr>
        <w:tag w:val="goog_rdk_347"/>
      </w:sdtPr>
      <w:sdtContent>
        <w:p w:rsidR="00000000" w:rsidDel="00000000" w:rsidP="00000000" w:rsidRDefault="00000000" w:rsidRPr="00000000" w14:paraId="000001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бумага А4 для рисования и распечатки — минимум 1 упаковка 200 листов;</w:t>
          </w:r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1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бумага А3 для рисования — минимум по 3 листа на одного обучающегося;</w:t>
          </w:r>
        </w:p>
      </w:sdtContent>
    </w:sdt>
    <w:sdt>
      <w:sdtPr>
        <w:tag w:val="goog_rdk_349"/>
      </w:sdtPr>
      <w:sdtContent>
        <w:p w:rsidR="00000000" w:rsidDel="00000000" w:rsidP="00000000" w:rsidRDefault="00000000" w:rsidRPr="00000000" w14:paraId="000001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набор простых карандашей — по количеству обучающихся;</w:t>
          </w:r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1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набор чёрных шариковых ручек — по количеству обучающихся;</w:t>
          </w:r>
        </w:p>
      </w:sdtContent>
    </w:sdt>
    <w:sdt>
      <w:sdtPr>
        <w:tag w:val="goog_rdk_351"/>
      </w:sdtPr>
      <w:sdtContent>
        <w:p w:rsidR="00000000" w:rsidDel="00000000" w:rsidP="00000000" w:rsidRDefault="00000000" w:rsidRPr="00000000" w14:paraId="000001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клей ПВА — 2 шт.;</w:t>
          </w:r>
        </w:p>
      </w:sdtContent>
    </w:sdt>
    <w:sdt>
      <w:sdtPr>
        <w:tag w:val="goog_rdk_352"/>
      </w:sdtPr>
      <w:sdtContent>
        <w:p w:rsidR="00000000" w:rsidDel="00000000" w:rsidP="00000000" w:rsidRDefault="00000000" w:rsidRPr="00000000" w14:paraId="000001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клей-карандаш — по количеству обучающихся;</w:t>
          </w:r>
        </w:p>
      </w:sdtContent>
    </w:sdt>
    <w:sdt>
      <w:sdtPr>
        <w:tag w:val="goog_rdk_353"/>
      </w:sdtPr>
      <w:sdtContent>
        <w:p w:rsidR="00000000" w:rsidDel="00000000" w:rsidP="00000000" w:rsidRDefault="00000000" w:rsidRPr="00000000" w14:paraId="000001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скотч прозрачный/матовый — 2 шт.;</w:t>
          </w:r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1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скотч двусторонний — 2 шт.;</w:t>
          </w:r>
        </w:p>
      </w:sdtContent>
    </w:sdt>
    <w:sdt>
      <w:sdtPr>
        <w:tag w:val="goog_rdk_355"/>
      </w:sdtPr>
      <w:sdtContent>
        <w:p w:rsidR="00000000" w:rsidDel="00000000" w:rsidP="00000000" w:rsidRDefault="00000000" w:rsidRPr="00000000" w14:paraId="000001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картон/гофрокартон для макетирования — 1200*800 мм, по одному листу на двух обучающихся;</w:t>
          </w:r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1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нож макетный — по количеству обучающихся;</w:t>
          </w:r>
        </w:p>
      </w:sdtContent>
    </w:sdt>
    <w:sdt>
      <w:sdtPr>
        <w:tag w:val="goog_rdk_357"/>
      </w:sdtPr>
      <w:sdtContent>
        <w:p w:rsidR="00000000" w:rsidDel="00000000" w:rsidP="00000000" w:rsidRDefault="00000000" w:rsidRPr="00000000" w14:paraId="000001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лезвия для ножа сменные 18 мм — 2 шт.;</w:t>
          </w:r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1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ножницы — по количеству обучающихся;</w:t>
          </w:r>
        </w:p>
      </w:sdtContent>
    </w:sdt>
    <w:sdt>
      <w:sdtPr>
        <w:tag w:val="goog_rdk_359"/>
      </w:sdtPr>
      <w:sdtContent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коврик для резки картона — по количеству обучающихся;</w:t>
          </w:r>
        </w:p>
      </w:sdtContent>
    </w:sdt>
    <w:sdt>
      <w:sdtPr>
        <w:tag w:val="goog_rdk_360"/>
      </w:sdtPr>
      <w:sdtContent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линзы 25 мм или 34 мм — комплект, по количеству обучающихся;</w:t>
          </w:r>
        </w:p>
      </w:sdtContent>
    </w:sdt>
    <w:sdt>
      <w:sdtPr>
        <w:tag w:val="goog_rdk_361"/>
      </w:sdtPr>
      <w:sdtContent>
        <w:p w:rsidR="00000000" w:rsidDel="00000000" w:rsidP="00000000" w:rsidRDefault="00000000" w:rsidRPr="00000000" w14:paraId="000001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right="0"/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дополнительно — PLA-пластик 1,75 REC нескольких цветов.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2"/>
      </w:sdtPr>
      <w:sdtContent>
        <w:p w:rsidR="00000000" w:rsidDel="00000000" w:rsidP="00000000" w:rsidRDefault="00000000" w:rsidRPr="00000000" w14:paraId="000001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bookmarkStart w:colFirst="0" w:colLast="0" w:name="_heading=h.17dp8vu" w:id="10"/>
          <w:bookmarkEnd w:id="10"/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3"/>
      </w:sdtPr>
      <w:sdtContent>
        <w:p w:rsidR="00000000" w:rsidDel="00000000" w:rsidP="00000000" w:rsidRDefault="00000000" w:rsidRPr="00000000" w14:paraId="000001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3rdcrjn" w:id="11"/>
          <w:bookmarkEnd w:id="11"/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Перечень рекомендуемых источников</w:t>
          </w:r>
        </w:p>
      </w:sdtContent>
    </w:sdt>
    <w:sdt>
      <w:sdtPr>
        <w:tag w:val="goog_rdk_364"/>
      </w:sdtPr>
      <w:sdtContent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666666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hyperlink r:id="rId1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Адриан Шонесси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Как стать дизайнером, не продав душу дьяволу / Питер.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5"/>
      </w:sdtPr>
      <w:sdtContent>
        <w:p w:rsidR="00000000" w:rsidDel="00000000" w:rsidP="00000000" w:rsidRDefault="00000000" w:rsidRPr="00000000" w14:paraId="0000016E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Жанна Лидтка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</w:t>
          </w:r>
          <w:hyperlink r:id="rId1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 Огилви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Думай как дизайнер. Дизайн-мышление для менеджеров / Манн, Иванов и Фербер.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6"/>
      </w:sdtPr>
      <w:sdtContent>
        <w:p w:rsidR="00000000" w:rsidDel="00000000" w:rsidP="00000000" w:rsidRDefault="00000000" w:rsidRPr="00000000" w14:paraId="0000016F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Майкл Джанда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Сожги сво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ё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портфолио! То, чему не учат в дизайнерских школах / Питер.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7"/>
      </w:sdtPr>
      <w:sdtContent>
        <w:p w:rsidR="00000000" w:rsidDel="00000000" w:rsidP="00000000" w:rsidRDefault="00000000" w:rsidRPr="00000000" w14:paraId="00000170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 Кливер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Чему вас не научат в дизайн-школе / Рипол Классик.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8"/>
      </w:sdtPr>
      <w:sdtContent>
        <w:p w:rsidR="00000000" w:rsidDel="00000000" w:rsidP="00000000" w:rsidRDefault="00000000" w:rsidRPr="00000000" w14:paraId="00000171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Bjarki Hallgrimsson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Prototyping and Modelmaking for Product Design (Portfolio Skills) / Paperback, 2012.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9"/>
      </w:sdtPr>
      <w:sdtContent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Jennifer Hudson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Process 2nd Edition: 50 Product Designs from Concept to Manufacture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0"/>
      </w:sdtPr>
      <w:sdtContent>
        <w:p w:rsidR="00000000" w:rsidDel="00000000" w:rsidP="00000000" w:rsidRDefault="00000000" w:rsidRPr="00000000" w14:paraId="00000173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Jim Lesko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Industrial Design: Materials and Manufacturing Guide.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1"/>
      </w:sdtPr>
      <w:sdtContent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1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Kevin Henry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Drawing for Product Designers (Portfolio Skills: Product Design) / Paperback, 2012.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2"/>
      </w:sdtPr>
      <w:sdtContent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Koos Eissen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</w:t>
          </w:r>
          <w:hyperlink r:id="rId2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Roselien Steur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Sketching: Drawing Techniques for Product Designers / Hardcover, 2009.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3"/>
      </w:sdtPr>
      <w:sdtContent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Kurt Hanks, </w:t>
          </w:r>
          <w:hyperlink r:id="rId2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Larry Belliston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Rapid Viz: A New Method for the Rapid Visualization of Ideas.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4"/>
      </w:sdtPr>
      <w:sdtContent>
        <w:p w:rsidR="00000000" w:rsidDel="00000000" w:rsidP="00000000" w:rsidRDefault="00000000" w:rsidRPr="00000000" w14:paraId="00000177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Rob Thompson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Prototyping and Low-Volume Production (The Manufacturing Guides).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5"/>
      </w:sdtPr>
      <w:sdtContent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Rob Thompson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Product and Furniture Design (The Manufacturing Guides).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6"/>
      </w:sdtPr>
      <w:sdtContent>
        <w:p w:rsidR="00000000" w:rsidDel="00000000" w:rsidP="00000000" w:rsidRDefault="00000000" w:rsidRPr="00000000" w14:paraId="00000179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Rob Thompson, </w:t>
          </w:r>
          <w:hyperlink r:id="rId2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Martin Thompson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Sustainable Materials, Processes and Production (The Manufacturing Guides).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7"/>
      </w:sdtPr>
      <w:sdtContent>
        <w:p w:rsidR="00000000" w:rsidDel="00000000" w:rsidP="00000000" w:rsidRDefault="00000000" w:rsidRPr="00000000" w14:paraId="0000017A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Susan Weinschenk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100 Things Every Designer Needs to Know About People (Voices That Matter).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8"/>
      </w:sdtPr>
      <w:sdtContent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http://holographica.space.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9"/>
      </w:sdtPr>
      <w:sdtContent>
        <w:p w:rsidR="00000000" w:rsidDel="00000000" w:rsidP="00000000" w:rsidRDefault="00000000" w:rsidRPr="00000000" w14:paraId="0000017C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http://bevirtual.ru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0"/>
      </w:sdtPr>
      <w:sdtContent>
        <w:p w:rsidR="00000000" w:rsidDel="00000000" w:rsidP="00000000" w:rsidRDefault="00000000" w:rsidRPr="00000000" w14:paraId="0000017D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https://vrgeek.ru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1"/>
      </w:sdtPr>
      <w:sdtContent>
        <w:p w:rsidR="00000000" w:rsidDel="00000000" w:rsidP="00000000" w:rsidRDefault="00000000" w:rsidRPr="00000000" w14:paraId="0000017E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https://habrahabr.ru/hub/virtualization/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2"/>
      </w:sdtPr>
      <w:sdtContent>
        <w:p w:rsidR="00000000" w:rsidDel="00000000" w:rsidP="00000000" w:rsidRDefault="00000000" w:rsidRPr="00000000" w14:paraId="0000017F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https://geektimes.ru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3"/>
      </w:sdtPr>
      <w:sdtContent>
        <w:p w:rsidR="00000000" w:rsidDel="00000000" w:rsidP="00000000" w:rsidRDefault="00000000" w:rsidRPr="00000000" w14:paraId="00000180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vertAlign w:val="baseline"/>
            </w:rPr>
          </w:pPr>
          <w:hyperlink r:id="rId2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http://www.virtualreality24.ru/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u w:val="singl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4"/>
      </w:sdtPr>
      <w:sdtContent>
        <w:p w:rsidR="00000000" w:rsidDel="00000000" w:rsidP="00000000" w:rsidRDefault="00000000" w:rsidRPr="00000000" w14:paraId="00000181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vertAlign w:val="baseline"/>
            </w:rPr>
          </w:pPr>
          <w:hyperlink r:id="rId3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https://hi-news.ru/tag/virtualnaya-realnost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highlight w:val="white"/>
              <w:u w:val="singl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5"/>
      </w:sdtPr>
      <w:sdtContent>
        <w:p w:rsidR="00000000" w:rsidDel="00000000" w:rsidP="00000000" w:rsidRDefault="00000000" w:rsidRPr="00000000" w14:paraId="00000182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https://hi-news.ru/tag/dopolnennaya-realnost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6"/>
      </w:sdtPr>
      <w:sdtContent>
        <w:p w:rsidR="00000000" w:rsidDel="00000000" w:rsidP="00000000" w:rsidRDefault="00000000" w:rsidRPr="00000000" w14:paraId="00000183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http://www.rusoculus.ru/forums/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7"/>
      </w:sdtPr>
      <w:sdtContent>
        <w:p w:rsidR="00000000" w:rsidDel="00000000" w:rsidP="00000000" w:rsidRDefault="00000000" w:rsidRPr="00000000" w14:paraId="00000184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http://3d-vr.ru/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8"/>
      </w:sdtPr>
      <w:sdtContent>
        <w:p w:rsidR="00000000" w:rsidDel="00000000" w:rsidP="00000000" w:rsidRDefault="00000000" w:rsidRPr="00000000" w14:paraId="00000185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VRBE.ru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9"/>
      </w:sdtPr>
      <w:sdtContent>
        <w:p w:rsidR="00000000" w:rsidDel="00000000" w:rsidP="00000000" w:rsidRDefault="00000000" w:rsidRPr="00000000" w14:paraId="00000186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http://www.vrability.ru/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0"/>
      </w:sdtPr>
      <w:sdtContent>
        <w:p w:rsidR="00000000" w:rsidDel="00000000" w:rsidP="00000000" w:rsidRDefault="00000000" w:rsidRPr="00000000" w14:paraId="00000187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https://hightech.fm/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1"/>
      </w:sdtPr>
      <w:sdtContent>
        <w:p w:rsidR="00000000" w:rsidDel="00000000" w:rsidP="00000000" w:rsidRDefault="00000000" w:rsidRPr="00000000" w14:paraId="00000188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left" w:pos="709"/>
            </w:tabs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http://www.vrfavs.com/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2"/>
      </w:sdtPr>
      <w:sdtContent>
        <w:p w:rsidR="00000000" w:rsidDel="00000000" w:rsidP="00000000" w:rsidRDefault="00000000" w:rsidRPr="00000000" w14:paraId="00000189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http://designet.ru/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3"/>
      </w:sdtPr>
      <w:sdtContent>
        <w:p w:rsidR="00000000" w:rsidDel="00000000" w:rsidP="00000000" w:rsidRDefault="00000000" w:rsidRPr="00000000" w14:paraId="0000018A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3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https://www.behance.net/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4"/>
      </w:sdtPr>
      <w:sdtContent>
        <w:p w:rsidR="00000000" w:rsidDel="00000000" w:rsidP="00000000" w:rsidRDefault="00000000" w:rsidRPr="00000000" w14:paraId="0000018B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4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http://www.notcot.org/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5"/>
      </w:sdtPr>
      <w:sdtContent>
        <w:p w:rsidR="00000000" w:rsidDel="00000000" w:rsidP="00000000" w:rsidRDefault="00000000" w:rsidRPr="00000000" w14:paraId="0000018C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4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http://mocoloco.com/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6"/>
      </w:sdtPr>
      <w:sdtContent>
        <w:p w:rsidR="00000000" w:rsidDel="00000000" w:rsidP="00000000" w:rsidRDefault="00000000" w:rsidRPr="00000000" w14:paraId="0000018D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4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https://www.youtube.com/channel/UCOzx6PA0tgemJl1Ypd_1FTA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7"/>
      </w:sdtPr>
      <w:sdtContent>
        <w:p w:rsidR="00000000" w:rsidDel="00000000" w:rsidP="00000000" w:rsidRDefault="00000000" w:rsidRPr="00000000" w14:paraId="0000018E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4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https://vimeo.com/idsketching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8"/>
      </w:sdtPr>
      <w:sdtContent>
        <w:p w:rsidR="00000000" w:rsidDel="00000000" w:rsidP="00000000" w:rsidRDefault="00000000" w:rsidRPr="00000000" w14:paraId="0000018F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shd w:fill="auto" w:val="clear"/>
              <w:vertAlign w:val="baseline"/>
            </w:rPr>
          </w:pPr>
          <w:hyperlink r:id="rId4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https://ru.pinterest.com/search/pins/?q=design%20sketching&amp;rs=typed&amp;term_meta[]=design%7Ctyped&amp;term_meta[]=sketching%7Ctyped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9"/>
      </w:sdtPr>
      <w:sdtContent>
        <w:p w:rsidR="00000000" w:rsidDel="00000000" w:rsidP="00000000" w:rsidRDefault="00000000" w:rsidRPr="00000000" w14:paraId="00000190">
          <w:pPr>
            <w:keepNext w:val="0"/>
            <w:keepLines w:val="0"/>
            <w:widowControl w:val="1"/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r:id="rId4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https://www.behance.net/gallery/1176939/Sketching-Marker-Rendering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ectPr>
      <w:pgSz w:h="16834" w:w="11909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notcot.org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42" Type="http://schemas.openxmlformats.org/officeDocument/2006/relationships/hyperlink" Target="https://www.youtube.com/channel/UCOzx6PA0tgemJl1Ypd_1FTA" TargetMode="External"/><Relationship Id="rId41" Type="http://schemas.openxmlformats.org/officeDocument/2006/relationships/hyperlink" Target="http://mocoloco.com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4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21" Type="http://schemas.openxmlformats.org/officeDocument/2006/relationships/hyperlink" Target="http://www.amazon.com/s/ref=rdr_ext_aut?_encoding=UTF8&amp;index=books&amp;field-author=Roselien%20Steur" TargetMode="External"/><Relationship Id="rId43" Type="http://schemas.openxmlformats.org/officeDocument/2006/relationships/hyperlink" Target="https://vimeo.com/idsketching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45" Type="http://schemas.openxmlformats.org/officeDocument/2006/relationships/hyperlink" Target="https://www.behance.net/gallery/1176939/Sketching-Marker-Rende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0yv22jp5qi92WN-DFJclun8pxinPrbzuJz8JS-g7OnM/edit#heading=h.tyjcwt" TargetMode="External"/><Relationship Id="rId26" Type="http://schemas.openxmlformats.org/officeDocument/2006/relationships/hyperlink" Target="https://vrgeek.ru" TargetMode="External"/><Relationship Id="rId25" Type="http://schemas.openxmlformats.org/officeDocument/2006/relationships/hyperlink" Target="http://bevirtual.ru" TargetMode="External"/><Relationship Id="rId28" Type="http://schemas.openxmlformats.org/officeDocument/2006/relationships/hyperlink" Target="https://geektimes.ru" TargetMode="External"/><Relationship Id="rId27" Type="http://schemas.openxmlformats.org/officeDocument/2006/relationships/hyperlink" Target="https://habrahabr.ru/hub/virtualizati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virtualreality24.ru/" TargetMode="External"/><Relationship Id="rId7" Type="http://schemas.openxmlformats.org/officeDocument/2006/relationships/hyperlink" Target="https://docs.google.com/document/d/10yv22jp5qi92WN-DFJclun8pxinPrbzuJz8JS-g7OnM/edit#heading=h.1fob9te" TargetMode="External"/><Relationship Id="rId8" Type="http://schemas.openxmlformats.org/officeDocument/2006/relationships/hyperlink" Target="https://docs.google.com/document/d/10yv22jp5qi92WN-DFJclun8pxinPrbzuJz8JS-g7OnM/edit#heading=h.3znysh7" TargetMode="External"/><Relationship Id="rId31" Type="http://schemas.openxmlformats.org/officeDocument/2006/relationships/hyperlink" Target="https://vk.com/away.php?to=https%3A%2F%2Fhi-news.ru%2Ftag%2Fdopolnennaya-realnost&amp;cc_key=" TargetMode="External"/><Relationship Id="rId30" Type="http://schemas.openxmlformats.org/officeDocument/2006/relationships/hyperlink" Target="https://hi-news.ru/tag/virtualnaya-realnost" TargetMode="External"/><Relationship Id="rId11" Type="http://schemas.openxmlformats.org/officeDocument/2006/relationships/hyperlink" Target="https://docs.google.com/document/d/10yv22jp5qi92WN-DFJclun8pxinPrbzuJz8JS-g7OnM/edit#heading=h.26in1rg" TargetMode="External"/><Relationship Id="rId33" Type="http://schemas.openxmlformats.org/officeDocument/2006/relationships/hyperlink" Target="https://vk.com/away.php?to=http%3A%2F%2F3d-vr.ru%2F&amp;cc_key=" TargetMode="External"/><Relationship Id="rId10" Type="http://schemas.openxmlformats.org/officeDocument/2006/relationships/hyperlink" Target="https://docs.google.com/document/d/10yv22jp5qi92WN-DFJclun8pxinPrbzuJz8JS-g7OnM/edit#heading=h.3rdcrjn" TargetMode="External"/><Relationship Id="rId32" Type="http://schemas.openxmlformats.org/officeDocument/2006/relationships/hyperlink" Target="http://www.rusoculus.ru/forums/" TargetMode="External"/><Relationship Id="rId13" Type="http://schemas.openxmlformats.org/officeDocument/2006/relationships/hyperlink" Target="http://www.ozon.ru/person/30061607/" TargetMode="External"/><Relationship Id="rId35" Type="http://schemas.openxmlformats.org/officeDocument/2006/relationships/hyperlink" Target="https://vk.com/away.php?to=http%3A%2F%2Fwww.vrability.ru%2F&amp;cc_key=" TargetMode="External"/><Relationship Id="rId12" Type="http://schemas.openxmlformats.org/officeDocument/2006/relationships/hyperlink" Target="http://www.ozon.ru/person/31288915/" TargetMode="External"/><Relationship Id="rId34" Type="http://schemas.openxmlformats.org/officeDocument/2006/relationships/hyperlink" Target="https://vk.com/away.php?to=http%3A%2F%2FVRBE.ru&amp;cc_key=" TargetMode="External"/><Relationship Id="rId15" Type="http://schemas.openxmlformats.org/officeDocument/2006/relationships/hyperlink" Target="http://www.ozon.ru/person/30848066/" TargetMode="External"/><Relationship Id="rId37" Type="http://schemas.openxmlformats.org/officeDocument/2006/relationships/hyperlink" Target="http://www.vrfavs.com/" TargetMode="External"/><Relationship Id="rId14" Type="http://schemas.openxmlformats.org/officeDocument/2006/relationships/hyperlink" Target="http://www.ozon.ru/person/30061608/" TargetMode="External"/><Relationship Id="rId36" Type="http://schemas.openxmlformats.org/officeDocument/2006/relationships/hyperlink" Target="https://vk.com/away.php?to=https%3A%2F%2Fhightech.fm%2F&amp;cc_key=" TargetMode="External"/><Relationship Id="rId17" Type="http://schemas.openxmlformats.org/officeDocument/2006/relationships/hyperlink" Target="http://www.amazon.com/s/ref=rdr_ext_aut?_encoding=UTF8&amp;index=books&amp;field-author=Bjarki%20Hallgrimsson" TargetMode="External"/><Relationship Id="rId39" Type="http://schemas.openxmlformats.org/officeDocument/2006/relationships/hyperlink" Target="https://www.behance.net/" TargetMode="External"/><Relationship Id="rId16" Type="http://schemas.openxmlformats.org/officeDocument/2006/relationships/hyperlink" Target="http://www.ozon.ru/person/2308855/" TargetMode="External"/><Relationship Id="rId38" Type="http://schemas.openxmlformats.org/officeDocument/2006/relationships/hyperlink" Target="http://designet.ru/" TargetMode="External"/><Relationship Id="rId19" Type="http://schemas.openxmlformats.org/officeDocument/2006/relationships/hyperlink" Target="http://www.amazon.com/s/ref=rdr_ext_aut?_encoding=UTF8&amp;index=books&amp;field-author=Kevin%20Henry" TargetMode="External"/><Relationship Id="rId18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