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E3" w:rsidRPr="00FB11A0" w:rsidRDefault="00D51DE3" w:rsidP="00D51DE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67822926"/>
      <w:r w:rsidRPr="00FB11A0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НОВГОРОДСКОЙ ОБЛАСТИ</w:t>
      </w:r>
    </w:p>
    <w:p w:rsidR="00D51DE3" w:rsidRPr="00FB11A0" w:rsidRDefault="00D51DE3" w:rsidP="00D51DE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1A0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ОБЛАСТНОЕ АВТОНОМНОЕ УЧРЕЖДЕНИЕ</w:t>
      </w:r>
    </w:p>
    <w:p w:rsidR="00D51DE3" w:rsidRPr="00FB11A0" w:rsidRDefault="00D51DE3" w:rsidP="00D51DE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1A0">
        <w:rPr>
          <w:rFonts w:ascii="Times New Roman" w:eastAsia="Times New Roman" w:hAnsi="Times New Roman" w:cs="Times New Roman"/>
          <w:b/>
          <w:sz w:val="28"/>
          <w:szCs w:val="28"/>
        </w:rPr>
        <w:t>«НОВГОРОДСКИЙ КВАНТОРИУМ»</w:t>
      </w:r>
    </w:p>
    <w:p w:rsidR="00D51DE3" w:rsidRPr="00FB11A0" w:rsidRDefault="00D51DE3" w:rsidP="00D51DE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1A0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51DE3" w:rsidRPr="00FB11A0" w:rsidRDefault="00D51DE3" w:rsidP="00D51DE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1DE3" w:rsidRPr="00FB11A0" w:rsidRDefault="00D51DE3" w:rsidP="00D51DE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1DE3" w:rsidRPr="00FB11A0" w:rsidRDefault="00D51DE3" w:rsidP="00D51DE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1DE3" w:rsidRPr="00FB11A0" w:rsidRDefault="00D51DE3" w:rsidP="00D51DE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1DE3" w:rsidRPr="00FB11A0" w:rsidRDefault="00D51DE3" w:rsidP="00D51DE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1DE3" w:rsidRPr="00FB11A0" w:rsidRDefault="00D51DE3" w:rsidP="00D51DE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1DE3" w:rsidRPr="00FB11A0" w:rsidRDefault="00D51DE3" w:rsidP="00D51DE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1A0">
        <w:rPr>
          <w:rFonts w:ascii="Times New Roman" w:hAnsi="Times New Roman" w:cs="Times New Roman"/>
          <w:b/>
          <w:bCs/>
          <w:sz w:val="28"/>
          <w:szCs w:val="28"/>
        </w:rPr>
        <w:t>Описание опыта работы и сведения о качестве реализации дополнительной общеобразовательной программы</w:t>
      </w:r>
    </w:p>
    <w:p w:rsidR="00D51DE3" w:rsidRPr="00FB11A0" w:rsidRDefault="00D51DE3" w:rsidP="00D51DE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DE3" w:rsidRPr="00FB11A0" w:rsidRDefault="00D51DE3" w:rsidP="00D51DE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1DE3" w:rsidRPr="00FB11A0" w:rsidRDefault="00D51DE3" w:rsidP="00D51DE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1DE3" w:rsidRPr="00FB11A0" w:rsidRDefault="00D51DE3" w:rsidP="00D51DE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1DE3" w:rsidRPr="00FB11A0" w:rsidRDefault="00D51DE3" w:rsidP="00D51DE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</w:p>
    <w:p w:rsidR="00D51DE3" w:rsidRPr="00FB11A0" w:rsidRDefault="00D51DE3" w:rsidP="00D51DE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1DE3" w:rsidRPr="00FB11A0" w:rsidRDefault="00D51DE3" w:rsidP="00D51DE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11A0" w:rsidRPr="00FB11A0" w:rsidRDefault="00FB11A0" w:rsidP="00D51DE3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11A0">
        <w:rPr>
          <w:rFonts w:ascii="Times New Roman" w:eastAsia="Times New Roman" w:hAnsi="Times New Roman" w:cs="Times New Roman"/>
          <w:sz w:val="28"/>
          <w:szCs w:val="28"/>
        </w:rPr>
        <w:t xml:space="preserve">Румянцев Сергей Константинович, </w:t>
      </w:r>
    </w:p>
    <w:p w:rsidR="00FB11A0" w:rsidRPr="00FB11A0" w:rsidRDefault="00FB11A0" w:rsidP="00D51DE3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11A0">
        <w:rPr>
          <w:rFonts w:ascii="Times New Roman" w:eastAsia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D51DE3" w:rsidRPr="00FB11A0" w:rsidRDefault="00FB11A0" w:rsidP="00D51D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1A0">
        <w:rPr>
          <w:rFonts w:ascii="Times New Roman" w:eastAsia="Times New Roman" w:hAnsi="Times New Roman" w:cs="Times New Roman"/>
          <w:sz w:val="28"/>
          <w:szCs w:val="28"/>
        </w:rPr>
        <w:t>ГОАУ «Новгородский Кванториум»</w:t>
      </w:r>
    </w:p>
    <w:p w:rsidR="00D51DE3" w:rsidRPr="00FB11A0" w:rsidRDefault="00D51DE3" w:rsidP="00D51DE3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1DE3" w:rsidRPr="00FB11A0" w:rsidRDefault="00D51DE3" w:rsidP="00D51DE3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1DE3" w:rsidRPr="00FB11A0" w:rsidRDefault="00D51DE3" w:rsidP="00D51DE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1DE3" w:rsidRPr="00FB11A0" w:rsidRDefault="00D51DE3" w:rsidP="00D51DE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1DE3" w:rsidRPr="00FB11A0" w:rsidRDefault="00D51DE3" w:rsidP="00D51DE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1DE3" w:rsidRDefault="00D51DE3" w:rsidP="00D51DE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11A0">
        <w:rPr>
          <w:rFonts w:ascii="Times New Roman" w:eastAsia="Times New Roman" w:hAnsi="Times New Roman" w:cs="Times New Roman"/>
          <w:sz w:val="28"/>
          <w:szCs w:val="28"/>
        </w:rPr>
        <w:t>г. Великий Новгород, 2021</w:t>
      </w:r>
    </w:p>
    <w:p w:rsidR="00FB11A0" w:rsidRDefault="00FB11A0" w:rsidP="00D51DE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11A0" w:rsidRPr="00FB11A0" w:rsidRDefault="00FB11A0" w:rsidP="00D51DE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1DE3" w:rsidRPr="006D3D72" w:rsidRDefault="00D51DE3" w:rsidP="00D51DE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bookmarkStart w:id="2" w:name="_Hlk67822864"/>
      <w:r w:rsidRPr="006D3D72">
        <w:rPr>
          <w:rFonts w:ascii="Times New Roman" w:hAnsi="Times New Roman" w:cs="Times New Roman"/>
          <w:b/>
          <w:sz w:val="28"/>
          <w:szCs w:val="28"/>
        </w:rPr>
        <w:lastRenderedPageBreak/>
        <w:t>Отражение профессиональных взглядов и позиций педагога дополнительного образования.</w:t>
      </w:r>
    </w:p>
    <w:p w:rsidR="00D51DE3" w:rsidRPr="006D3D72" w:rsidRDefault="00D51DE3" w:rsidP="00FB11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t xml:space="preserve">Когда слышу термин «дополнительное образование» мне становится немного обидно. На мой взгляд, этот процесс можно назвать иначе – «система гармоничного развития личности», ведь педагог дополнительного образования учит детей мечтать, а из мечтателей превращает их в творцов. </w:t>
      </w:r>
    </w:p>
    <w:p w:rsidR="00D51DE3" w:rsidRPr="006D3D72" w:rsidRDefault="00D51DE3" w:rsidP="00FB1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t xml:space="preserve">Педагог внешкольник, педагог мобильного Кванториума, можно сказать сельский педагог, обязан предъявлять особые требования к себе, как к базовому ориентиру состоявшейся, дисциплинированной, волевой, сформировавшейся личности. Ведь именно собою он являет образец подражания, своими действиями и поведением закрепляет в сознании детей формулу правильного и наиболее приоритетного способа становления успешного, востребованного человека в современных условиях. Преимущества педагога дополнительного образования заключается в возможности реализовать взаимодействие с каждым ребёнком – это является обязательным условием успешности образовательного процесса: ведь дети приходят на занятия, прежде всего, для того, чтобы содержательно и эмоционально пообщаться со значимым для них взрослым. </w:t>
      </w:r>
      <w:bookmarkEnd w:id="2"/>
      <w:r w:rsidRPr="006D3D72">
        <w:rPr>
          <w:rFonts w:ascii="Times New Roman" w:hAnsi="Times New Roman" w:cs="Times New Roman"/>
          <w:sz w:val="28"/>
          <w:szCs w:val="28"/>
        </w:rPr>
        <w:t>Тем самым я, как педагог дополнительного образования, решаю целый ряд педагогических задач:</w:t>
      </w:r>
    </w:p>
    <w:p w:rsidR="00D51DE3" w:rsidRPr="006D3D72" w:rsidRDefault="00D51DE3" w:rsidP="00FB1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t>- помогаю ребёнку адаптироваться в новом коллективе, занять в нём достойное место;</w:t>
      </w:r>
    </w:p>
    <w:p w:rsidR="00D51DE3" w:rsidRPr="006D3D72" w:rsidRDefault="00D51DE3" w:rsidP="00FB1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t xml:space="preserve">- выявляю и развиваю потенциальные общие и специальные возможности и способности </w:t>
      </w:r>
      <w:r w:rsidR="001A521A">
        <w:rPr>
          <w:rFonts w:ascii="Times New Roman" w:hAnsi="Times New Roman" w:cs="Times New Roman"/>
          <w:sz w:val="28"/>
          <w:szCs w:val="28"/>
        </w:rPr>
        <w:t>обучающегося</w:t>
      </w:r>
      <w:r w:rsidRPr="006D3D72">
        <w:rPr>
          <w:rFonts w:ascii="Times New Roman" w:hAnsi="Times New Roman" w:cs="Times New Roman"/>
          <w:sz w:val="28"/>
          <w:szCs w:val="28"/>
        </w:rPr>
        <w:t>;</w:t>
      </w:r>
    </w:p>
    <w:p w:rsidR="00D51DE3" w:rsidRPr="006D3D72" w:rsidRDefault="00D51DE3" w:rsidP="00FB1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t>- формирую в ребёнке уверенность в своих силах, стремление к постоянному саморазвитию;</w:t>
      </w:r>
    </w:p>
    <w:p w:rsidR="00D51DE3" w:rsidRPr="006D3D72" w:rsidRDefault="00D51DE3" w:rsidP="00FB1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t>- способствую удовлетворению его потребности в самоутверждении и признании, создаю каждому «ситуацию успеха»;</w:t>
      </w:r>
    </w:p>
    <w:p w:rsidR="00D51DE3" w:rsidRPr="006D3D72" w:rsidRDefault="00D51DE3" w:rsidP="00FB1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t>- развиваю в ребёнке психологическую уверенность перед публичными выступлениями;</w:t>
      </w:r>
    </w:p>
    <w:p w:rsidR="00D51DE3" w:rsidRPr="006D3D72" w:rsidRDefault="00D51DE3" w:rsidP="00FB1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t>- формирую у обучающихся адекватность в оценках и самооценке, стремление к получению профессионального анализа результатов своей работы;</w:t>
      </w:r>
    </w:p>
    <w:p w:rsidR="00D51DE3" w:rsidRPr="006D3D72" w:rsidRDefault="00D51DE3" w:rsidP="00FB1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t>- создаю условия для развития творческих способностей обучающихся.</w:t>
      </w:r>
    </w:p>
    <w:p w:rsidR="00D51DE3" w:rsidRPr="006D3D72" w:rsidRDefault="00D51DE3" w:rsidP="00FB1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t>Таким образом, исходя из вышесказанного, можно определить, что я, как педагог дополнительного образования представляю собой:</w:t>
      </w:r>
    </w:p>
    <w:p w:rsidR="00410033" w:rsidRPr="006D3D72" w:rsidRDefault="00410033" w:rsidP="00FB1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t>- профессионала, который является для ребёнка образцом в выбранном им виде творческой деятельности;</w:t>
      </w:r>
    </w:p>
    <w:p w:rsidR="00410033" w:rsidRPr="006D3D72" w:rsidRDefault="00410033" w:rsidP="00FB1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t xml:space="preserve">- педагога, который способен помочь </w:t>
      </w:r>
      <w:r w:rsidR="001A521A">
        <w:rPr>
          <w:rFonts w:ascii="Times New Roman" w:hAnsi="Times New Roman" w:cs="Times New Roman"/>
          <w:sz w:val="28"/>
          <w:szCs w:val="28"/>
        </w:rPr>
        <w:t>обучающемуся</w:t>
      </w:r>
      <w:r w:rsidRPr="006D3D72">
        <w:rPr>
          <w:rFonts w:ascii="Times New Roman" w:hAnsi="Times New Roman" w:cs="Times New Roman"/>
          <w:sz w:val="28"/>
          <w:szCs w:val="28"/>
        </w:rPr>
        <w:t xml:space="preserve"> стать самостоятельным и творческим человеком;</w:t>
      </w:r>
    </w:p>
    <w:p w:rsidR="00410033" w:rsidRPr="006D3D72" w:rsidRDefault="00410033" w:rsidP="00FB1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t>- лидера детского коллектива, который может способствовать социальному становлению каждого его члена;</w:t>
      </w:r>
    </w:p>
    <w:p w:rsidR="00410033" w:rsidRPr="006D3D72" w:rsidRDefault="00410033" w:rsidP="00FB1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t>- воспитателя, который может значительно повлиять на формирование личности воспитанника;</w:t>
      </w:r>
    </w:p>
    <w:bookmarkEnd w:id="0"/>
    <w:p w:rsidR="005C2F55" w:rsidRPr="006D3D72" w:rsidRDefault="005C2F55" w:rsidP="00FB11A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bookmarkStart w:id="3" w:name="_Hlk67822988"/>
      <w:r w:rsidRPr="006D3D72">
        <w:rPr>
          <w:rFonts w:ascii="Times New Roman" w:hAnsi="Times New Roman" w:cs="Times New Roman"/>
          <w:b/>
          <w:sz w:val="28"/>
          <w:szCs w:val="28"/>
        </w:rPr>
        <w:t xml:space="preserve">Отражение </w:t>
      </w:r>
      <w:r w:rsidR="00035DD7" w:rsidRPr="006D3D72">
        <w:rPr>
          <w:rFonts w:ascii="Times New Roman" w:hAnsi="Times New Roman" w:cs="Times New Roman"/>
          <w:b/>
          <w:sz w:val="28"/>
          <w:szCs w:val="28"/>
        </w:rPr>
        <w:t>процесса профессиональной деятельности педагога по реализации дополнительной общеобразовательной программы.</w:t>
      </w:r>
    </w:p>
    <w:p w:rsidR="00035DD7" w:rsidRPr="006D3D72" w:rsidRDefault="008F15BF" w:rsidP="00FB1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6D3D72" w:rsidRPr="006D3D7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3D72">
        <w:rPr>
          <w:rFonts w:ascii="Times New Roman" w:eastAsia="Times New Roman" w:hAnsi="Times New Roman" w:cs="Times New Roman"/>
          <w:sz w:val="28"/>
          <w:szCs w:val="28"/>
        </w:rPr>
        <w:t xml:space="preserve"> по которой я работаю </w:t>
      </w:r>
      <w:r w:rsidRPr="006D3D72">
        <w:rPr>
          <w:rFonts w:ascii="Times New Roman" w:hAnsi="Times New Roman" w:cs="Times New Roman"/>
          <w:sz w:val="28"/>
          <w:szCs w:val="28"/>
        </w:rPr>
        <w:t>«</w:t>
      </w:r>
      <w:r w:rsidRPr="006D3D72">
        <w:rPr>
          <w:rFonts w:ascii="Times New Roman" w:hAnsi="Times New Roman" w:cs="Times New Roman"/>
          <w:bCs/>
          <w:sz w:val="28"/>
          <w:szCs w:val="28"/>
        </w:rPr>
        <w:t>Основы промышленного дизайна</w:t>
      </w:r>
      <w:r w:rsidRPr="006D3D72">
        <w:rPr>
          <w:rFonts w:ascii="Times New Roman" w:hAnsi="Times New Roman" w:cs="Times New Roman"/>
          <w:sz w:val="28"/>
          <w:szCs w:val="28"/>
        </w:rPr>
        <w:t>»</w:t>
      </w:r>
      <w:r w:rsidRPr="006D3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21A">
        <w:rPr>
          <w:rFonts w:ascii="Times New Roman" w:eastAsia="Times New Roman" w:hAnsi="Times New Roman" w:cs="Times New Roman"/>
          <w:sz w:val="28"/>
          <w:szCs w:val="28"/>
        </w:rPr>
        <w:t>относится (далее – Программа) к общеобразовательным</w:t>
      </w:r>
      <w:r w:rsidRPr="006D3D72">
        <w:rPr>
          <w:rFonts w:ascii="Times New Roman" w:eastAsia="Times New Roman" w:hAnsi="Times New Roman" w:cs="Times New Roman"/>
          <w:sz w:val="28"/>
          <w:szCs w:val="28"/>
        </w:rPr>
        <w:t xml:space="preserve"> общеразвивающим программам </w:t>
      </w:r>
      <w:r w:rsidRPr="006D3D72">
        <w:rPr>
          <w:rFonts w:ascii="Times New Roman" w:hAnsi="Times New Roman" w:cs="Times New Roman"/>
          <w:sz w:val="28"/>
          <w:szCs w:val="28"/>
        </w:rPr>
        <w:t xml:space="preserve">технической направленности. Она направлена на становление проектной деятельности учащихся в области современных инженерных технологий. В ходе обучения по программе </w:t>
      </w:r>
      <w:r w:rsidR="001A521A">
        <w:rPr>
          <w:rFonts w:ascii="Times New Roman" w:hAnsi="Times New Roman" w:cs="Times New Roman"/>
          <w:sz w:val="28"/>
          <w:szCs w:val="28"/>
        </w:rPr>
        <w:t>обучающиеся</w:t>
      </w:r>
      <w:r w:rsidRPr="006D3D72">
        <w:rPr>
          <w:rFonts w:ascii="Times New Roman" w:hAnsi="Times New Roman" w:cs="Times New Roman"/>
          <w:sz w:val="28"/>
          <w:szCs w:val="28"/>
        </w:rPr>
        <w:t xml:space="preserve"> знакомятся с основами промышленного дизайна. Обучающиеся получают навыки работы на высокотехнологичном оборудовании, знакомятся с основами теории решения изобретательских задач, инженерии, а также определя</w:t>
      </w:r>
      <w:r w:rsidR="0032232D" w:rsidRPr="006D3D72">
        <w:rPr>
          <w:rFonts w:ascii="Times New Roman" w:hAnsi="Times New Roman" w:cs="Times New Roman"/>
          <w:sz w:val="28"/>
          <w:szCs w:val="28"/>
        </w:rPr>
        <w:t>ют</w:t>
      </w:r>
      <w:r w:rsidRPr="006D3D72">
        <w:rPr>
          <w:rFonts w:ascii="Times New Roman" w:hAnsi="Times New Roman" w:cs="Times New Roman"/>
          <w:sz w:val="28"/>
          <w:szCs w:val="28"/>
        </w:rPr>
        <w:t xml:space="preserve"> наиболее интересные направления для дальнейшего практического изучения. Такие как 3</w:t>
      </w:r>
      <w:r w:rsidRPr="006D3D7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3D72">
        <w:rPr>
          <w:rFonts w:ascii="Times New Roman" w:hAnsi="Times New Roman" w:cs="Times New Roman"/>
          <w:sz w:val="28"/>
          <w:szCs w:val="28"/>
        </w:rPr>
        <w:t xml:space="preserve"> моделирование и прототипирование, аддитивные технологии, графический дизайн</w:t>
      </w:r>
      <w:r w:rsidR="0032232D" w:rsidRPr="006D3D72">
        <w:rPr>
          <w:rFonts w:ascii="Times New Roman" w:hAnsi="Times New Roman" w:cs="Times New Roman"/>
          <w:sz w:val="28"/>
          <w:szCs w:val="28"/>
        </w:rPr>
        <w:t xml:space="preserve">, </w:t>
      </w:r>
      <w:r w:rsidRPr="006D3D72">
        <w:rPr>
          <w:rFonts w:ascii="Times New Roman" w:hAnsi="Times New Roman" w:cs="Times New Roman"/>
          <w:sz w:val="28"/>
          <w:szCs w:val="28"/>
        </w:rPr>
        <w:t xml:space="preserve">лазерная резка и </w:t>
      </w:r>
      <w:r w:rsidR="0032232D" w:rsidRPr="006D3D72">
        <w:rPr>
          <w:rFonts w:ascii="Times New Roman" w:hAnsi="Times New Roman" w:cs="Times New Roman"/>
          <w:sz w:val="28"/>
          <w:szCs w:val="28"/>
        </w:rPr>
        <w:t>пост</w:t>
      </w:r>
      <w:r w:rsidRPr="006D3D72">
        <w:rPr>
          <w:rFonts w:ascii="Times New Roman" w:hAnsi="Times New Roman" w:cs="Times New Roman"/>
          <w:sz w:val="28"/>
          <w:szCs w:val="28"/>
        </w:rPr>
        <w:t xml:space="preserve">обработка изделия. </w:t>
      </w:r>
    </w:p>
    <w:p w:rsidR="0032232D" w:rsidRPr="006D3D72" w:rsidRDefault="008F15BF" w:rsidP="00FB1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hAnsi="Times New Roman" w:cs="Times New Roman"/>
          <w:bCs/>
          <w:sz w:val="28"/>
          <w:szCs w:val="28"/>
        </w:rPr>
        <w:t xml:space="preserve">Процесс обучения и воспитания </w:t>
      </w:r>
      <w:r w:rsidR="001A521A">
        <w:rPr>
          <w:rFonts w:ascii="Times New Roman" w:hAnsi="Times New Roman" w:cs="Times New Roman"/>
          <w:bCs/>
          <w:sz w:val="28"/>
          <w:szCs w:val="28"/>
        </w:rPr>
        <w:t xml:space="preserve">реализуется с учетом </w:t>
      </w:r>
      <w:r w:rsidRPr="006D3D72">
        <w:rPr>
          <w:rFonts w:ascii="Times New Roman" w:hAnsi="Times New Roman" w:cs="Times New Roman"/>
          <w:bCs/>
          <w:sz w:val="28"/>
          <w:szCs w:val="28"/>
        </w:rPr>
        <w:t>возрастных особенностей</w:t>
      </w:r>
      <w:r w:rsidR="001A521A">
        <w:rPr>
          <w:rFonts w:ascii="Times New Roman" w:hAnsi="Times New Roman" w:cs="Times New Roman"/>
          <w:bCs/>
          <w:sz w:val="28"/>
          <w:szCs w:val="28"/>
        </w:rPr>
        <w:t xml:space="preserve"> обучающихся</w:t>
      </w:r>
      <w:r w:rsidRPr="006D3D7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D3D72">
        <w:rPr>
          <w:rFonts w:ascii="Times New Roman" w:hAnsi="Times New Roman" w:cs="Times New Roman"/>
          <w:sz w:val="28"/>
          <w:szCs w:val="28"/>
        </w:rPr>
        <w:t>Реализация метода кейсов позволяет сделать поставленную задачу более наглядной и мотивирует использовать получаемые знания в реальной жизни. О</w:t>
      </w:r>
      <w:r w:rsidRPr="006D3D72">
        <w:rPr>
          <w:rFonts w:ascii="Times New Roman" w:eastAsia="Calibri" w:hAnsi="Times New Roman" w:cs="Times New Roman"/>
          <w:sz w:val="28"/>
          <w:szCs w:val="28"/>
        </w:rPr>
        <w:t xml:space="preserve">бучающиеся, в рамках освоения программы, получают навыки работы в команде, распределении ролей при выполнении заданий, требующих знаний и умений в различных областях науки и техники. </w:t>
      </w:r>
      <w:bookmarkEnd w:id="3"/>
      <w:r w:rsidR="0032232D" w:rsidRPr="006D3D72">
        <w:rPr>
          <w:rFonts w:ascii="Times New Roman" w:hAnsi="Times New Roman" w:cs="Times New Roman"/>
          <w:sz w:val="28"/>
          <w:szCs w:val="28"/>
        </w:rPr>
        <w:t>Направление промдизайн ориентировано на формирование у обучающихся междисциплинарной проектно-художественной деятельности с интегрированием естественнонаучных, технических, гуманитарных знаний. Кроме того, программа направлена на приобретение обучающимися практических навыков в области определения потребительской ниши разработанных проектов, прогнозирования запросов потребителей, создания инновационной продукции, проектирования технологичного изделия. В процессе освоения программы обучающиеся овладеют навыками в области основ промышленного дизайна, построения рисунка, дизайн-эскизирования, трёхмерного компьютерного моделирования, познакомятся с методиками разработки дизайна, макетирования и прототипирования, дизайн скетчинга.</w:t>
      </w:r>
    </w:p>
    <w:p w:rsidR="0032232D" w:rsidRPr="006D3D72" w:rsidRDefault="0032232D" w:rsidP="00FB1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67823053"/>
      <w:bookmarkStart w:id="5" w:name="_Hlk27565782"/>
      <w:r w:rsidRPr="006D3D72">
        <w:rPr>
          <w:rFonts w:ascii="Times New Roman" w:hAnsi="Times New Roman" w:cs="Times New Roman"/>
          <w:sz w:val="28"/>
          <w:szCs w:val="28"/>
        </w:rPr>
        <w:t>Особенности организации обучения по Программе заключаются в том, что она реализуется в очно-заочной форме. Освоение Программы в объеме 36 часов проходит на базе образовательных организаций муниципальных районов Новгородской области. Именно в этот период обучающиеся имеют прямой доступ к высокотехнологичному оборудованию</w:t>
      </w:r>
      <w:r w:rsidR="00610A37" w:rsidRPr="006D3D72">
        <w:rPr>
          <w:rFonts w:ascii="Times New Roman" w:hAnsi="Times New Roman" w:cs="Times New Roman"/>
          <w:sz w:val="28"/>
          <w:szCs w:val="28"/>
        </w:rPr>
        <w:t>.</w:t>
      </w:r>
      <w:r w:rsidRPr="006D3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32D" w:rsidRDefault="0032232D" w:rsidP="00FB1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t>36 часов заочного обучения направлен</w:t>
      </w:r>
      <w:r w:rsidR="00610A37" w:rsidRPr="006D3D72">
        <w:rPr>
          <w:rFonts w:ascii="Times New Roman" w:hAnsi="Times New Roman" w:cs="Times New Roman"/>
          <w:sz w:val="28"/>
          <w:szCs w:val="28"/>
        </w:rPr>
        <w:t>ы</w:t>
      </w:r>
      <w:r w:rsidRPr="006D3D72">
        <w:rPr>
          <w:rFonts w:ascii="Times New Roman" w:hAnsi="Times New Roman" w:cs="Times New Roman"/>
          <w:sz w:val="28"/>
          <w:szCs w:val="28"/>
        </w:rPr>
        <w:t xml:space="preserve"> на формирование у обучающихся навыков оформления и презентации разработанных проектов. В этот период программа реализуется посредством имеющихся в образовательной организации ресурсов</w:t>
      </w:r>
      <w:r w:rsidR="00610A37" w:rsidRPr="006D3D72">
        <w:rPr>
          <w:rFonts w:ascii="Times New Roman" w:hAnsi="Times New Roman" w:cs="Times New Roman"/>
          <w:sz w:val="28"/>
          <w:szCs w:val="28"/>
        </w:rPr>
        <w:t xml:space="preserve"> и при помощи занятий</w:t>
      </w:r>
      <w:r w:rsidR="00F46BEF" w:rsidRPr="006D3D72">
        <w:rPr>
          <w:rFonts w:ascii="Times New Roman" w:hAnsi="Times New Roman" w:cs="Times New Roman"/>
          <w:sz w:val="28"/>
          <w:szCs w:val="28"/>
        </w:rPr>
        <w:t>,</w:t>
      </w:r>
      <w:r w:rsidR="00610A37" w:rsidRPr="006D3D72">
        <w:rPr>
          <w:rFonts w:ascii="Times New Roman" w:hAnsi="Times New Roman" w:cs="Times New Roman"/>
          <w:sz w:val="28"/>
          <w:szCs w:val="28"/>
        </w:rPr>
        <w:t xml:space="preserve"> проводимых дистанционными способами.</w:t>
      </w:r>
    </w:p>
    <w:p w:rsidR="00FB11A0" w:rsidRDefault="00FB11A0" w:rsidP="00FB1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1A0" w:rsidRDefault="00FB11A0" w:rsidP="00FB1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1A0" w:rsidRPr="006D3D72" w:rsidRDefault="00FB11A0" w:rsidP="00FB1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BEF" w:rsidRPr="006D3D72" w:rsidRDefault="00F46BEF" w:rsidP="00FB11A0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Hlk67823094"/>
      <w:bookmarkEnd w:id="4"/>
      <w:r w:rsidRPr="006D3D72">
        <w:rPr>
          <w:rFonts w:ascii="Times New Roman" w:hAnsi="Times New Roman" w:cs="Times New Roman"/>
          <w:b/>
          <w:sz w:val="28"/>
          <w:szCs w:val="28"/>
        </w:rPr>
        <w:lastRenderedPageBreak/>
        <w:t>Отражение результатов профессиональной деятельности педагога по реализации дополнительной общеобразовательной программы</w:t>
      </w:r>
    </w:p>
    <w:p w:rsidR="00FB11A0" w:rsidRDefault="00F46BEF" w:rsidP="00FB11A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t xml:space="preserve">Моя рабочая программа </w:t>
      </w:r>
      <w:r w:rsidR="00FB11A0">
        <w:rPr>
          <w:rFonts w:ascii="Times New Roman" w:hAnsi="Times New Roman" w:cs="Times New Roman"/>
          <w:sz w:val="28"/>
          <w:szCs w:val="28"/>
        </w:rPr>
        <w:t>составлена с учетом современных нормативных документов, содержащих требования к организации и работе дополнительного образования детей</w:t>
      </w:r>
      <w:r w:rsidRPr="006D3D72">
        <w:rPr>
          <w:rFonts w:ascii="Times New Roman" w:hAnsi="Times New Roman" w:cs="Times New Roman"/>
          <w:sz w:val="28"/>
          <w:szCs w:val="28"/>
        </w:rPr>
        <w:t>.</w:t>
      </w:r>
    </w:p>
    <w:p w:rsidR="00F46BEF" w:rsidRPr="006D3D72" w:rsidRDefault="006D3397" w:rsidP="00FB11A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t xml:space="preserve">Для достижения результатов я использую несколько педагогических технологий: здоровьесберегающую, технологию проектной деятельности, исследовательскую технологию, ИКТ, а также личностно-ориентированную технологию. Вся совокупность приёмов и методов показывает позитивную динамику индивидуального развития детей. </w:t>
      </w:r>
      <w:r w:rsidR="00C72B22" w:rsidRPr="006D3D72">
        <w:rPr>
          <w:rFonts w:ascii="Times New Roman" w:hAnsi="Times New Roman" w:cs="Times New Roman"/>
          <w:sz w:val="28"/>
          <w:szCs w:val="28"/>
        </w:rPr>
        <w:t xml:space="preserve">Это подтверждают проводимые мною </w:t>
      </w:r>
      <w:r w:rsidR="00B248AA" w:rsidRPr="006D3D72">
        <w:rPr>
          <w:rFonts w:ascii="Times New Roman" w:hAnsi="Times New Roman" w:cs="Times New Roman"/>
          <w:sz w:val="28"/>
          <w:szCs w:val="28"/>
        </w:rPr>
        <w:t>диагностики</w:t>
      </w:r>
      <w:r w:rsidR="00C72B22" w:rsidRPr="006D3D72">
        <w:rPr>
          <w:rFonts w:ascii="Times New Roman" w:hAnsi="Times New Roman" w:cs="Times New Roman"/>
          <w:sz w:val="28"/>
          <w:szCs w:val="28"/>
        </w:rPr>
        <w:t xml:space="preserve"> на начало, конец и во время учебного года.</w:t>
      </w:r>
      <w:r w:rsidR="00B248AA" w:rsidRPr="006D3D72">
        <w:rPr>
          <w:rFonts w:ascii="Times New Roman" w:hAnsi="Times New Roman" w:cs="Times New Roman"/>
          <w:sz w:val="28"/>
          <w:szCs w:val="28"/>
        </w:rPr>
        <w:t xml:space="preserve"> Диагностика проводится в форме анкетирования, защиты творческих проектов, презентаций.</w:t>
      </w:r>
      <w:r w:rsidR="008A27C2">
        <w:rPr>
          <w:rFonts w:ascii="Times New Roman" w:hAnsi="Times New Roman" w:cs="Times New Roman"/>
          <w:sz w:val="28"/>
          <w:szCs w:val="28"/>
        </w:rPr>
        <w:t xml:space="preserve"> А также достижения</w:t>
      </w:r>
      <w:r w:rsidR="00C72B22" w:rsidRPr="006D3D72">
        <w:rPr>
          <w:rFonts w:ascii="Times New Roman" w:hAnsi="Times New Roman" w:cs="Times New Roman"/>
          <w:sz w:val="28"/>
          <w:szCs w:val="28"/>
        </w:rPr>
        <w:t xml:space="preserve"> воспитанников в конкурсах и мероприятиях различного уровня.</w:t>
      </w:r>
      <w:r w:rsidR="009B6DB3" w:rsidRPr="006D3D72">
        <w:rPr>
          <w:rFonts w:ascii="Times New Roman" w:hAnsi="Times New Roman" w:cs="Times New Roman"/>
          <w:sz w:val="28"/>
          <w:szCs w:val="28"/>
        </w:rPr>
        <w:t xml:space="preserve"> Например, мы стали лауреатами всероссийского конкурса компьютерной графики, открытого конкурса по разработки фирменного стиля для компании. </w:t>
      </w:r>
    </w:p>
    <w:p w:rsidR="00FB58B8" w:rsidRPr="006D3D72" w:rsidRDefault="009B6DB3" w:rsidP="00FB11A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t>Конечно МК существует всего два года</w:t>
      </w:r>
      <w:r w:rsidR="008A27C2">
        <w:rPr>
          <w:rFonts w:ascii="Times New Roman" w:hAnsi="Times New Roman" w:cs="Times New Roman"/>
          <w:sz w:val="28"/>
          <w:szCs w:val="28"/>
        </w:rPr>
        <w:t>,</w:t>
      </w:r>
      <w:r w:rsidRPr="006D3D72">
        <w:rPr>
          <w:rFonts w:ascii="Times New Roman" w:hAnsi="Times New Roman" w:cs="Times New Roman"/>
          <w:sz w:val="28"/>
          <w:szCs w:val="28"/>
        </w:rPr>
        <w:t xml:space="preserve"> и мы не можем говорить о высоких достижениях, но если на начало нашего обучения </w:t>
      </w:r>
      <w:r w:rsidR="00FB58B8" w:rsidRPr="006D3D72">
        <w:rPr>
          <w:rFonts w:ascii="Times New Roman" w:hAnsi="Times New Roman" w:cs="Times New Roman"/>
          <w:sz w:val="28"/>
          <w:szCs w:val="28"/>
        </w:rPr>
        <w:t>дети</w:t>
      </w:r>
      <w:r w:rsidRPr="006D3D72">
        <w:rPr>
          <w:rFonts w:ascii="Times New Roman" w:hAnsi="Times New Roman" w:cs="Times New Roman"/>
          <w:sz w:val="28"/>
          <w:szCs w:val="28"/>
        </w:rPr>
        <w:t xml:space="preserve"> даже не имели представления о современных инженерных технологиях, то сейчас они </w:t>
      </w:r>
      <w:r w:rsidR="008A27C2">
        <w:rPr>
          <w:rFonts w:ascii="Times New Roman" w:hAnsi="Times New Roman" w:cs="Times New Roman"/>
          <w:sz w:val="28"/>
          <w:szCs w:val="28"/>
        </w:rPr>
        <w:t xml:space="preserve">успешно решают инженерные прикладные задачи в области промышленного дизайна. </w:t>
      </w:r>
      <w:bookmarkEnd w:id="6"/>
    </w:p>
    <w:p w:rsidR="00FB58B8" w:rsidRPr="006D3D72" w:rsidRDefault="00FB58B8" w:rsidP="00FB11A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Hlk67823127"/>
      <w:bookmarkEnd w:id="5"/>
      <w:r w:rsidRPr="006D3D72">
        <w:rPr>
          <w:rFonts w:ascii="Times New Roman" w:hAnsi="Times New Roman" w:cs="Times New Roman"/>
          <w:b/>
          <w:sz w:val="28"/>
          <w:szCs w:val="28"/>
        </w:rPr>
        <w:t>Умение определять педагогические цели и задачи</w:t>
      </w:r>
    </w:p>
    <w:p w:rsidR="00FB58B8" w:rsidRPr="006D3D72" w:rsidRDefault="000D1C61" w:rsidP="00FB11A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3D72">
        <w:rPr>
          <w:rFonts w:ascii="Times New Roman" w:hAnsi="Times New Roman" w:cs="Times New Roman"/>
          <w:sz w:val="28"/>
          <w:szCs w:val="28"/>
        </w:rPr>
        <w:t>Темы моих занятий определяют содержани</w:t>
      </w:r>
      <w:r w:rsidR="008A27C2">
        <w:rPr>
          <w:rFonts w:ascii="Times New Roman" w:hAnsi="Times New Roman" w:cs="Times New Roman"/>
          <w:sz w:val="28"/>
          <w:szCs w:val="28"/>
        </w:rPr>
        <w:t>е</w:t>
      </w:r>
      <w:r w:rsidRPr="006D3D72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D51DE3">
        <w:rPr>
          <w:rFonts w:ascii="Times New Roman" w:hAnsi="Times New Roman" w:cs="Times New Roman"/>
          <w:sz w:val="28"/>
          <w:szCs w:val="28"/>
        </w:rPr>
        <w:t>,</w:t>
      </w:r>
      <w:r w:rsidRPr="006D3D72">
        <w:rPr>
          <w:rFonts w:ascii="Times New Roman" w:hAnsi="Times New Roman" w:cs="Times New Roman"/>
          <w:sz w:val="28"/>
          <w:szCs w:val="28"/>
        </w:rPr>
        <w:t xml:space="preserve"> включенного в них, </w:t>
      </w:r>
      <w:r w:rsidRPr="006D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цель занятия определяет результат</w:t>
      </w:r>
      <w:r w:rsidR="00D51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D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характер деятельности </w:t>
      </w:r>
      <w:r w:rsidR="008A2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Pr="006D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D1C61" w:rsidRPr="006D3D72" w:rsidRDefault="000D1C61" w:rsidP="00FB11A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3D72">
        <w:rPr>
          <w:rFonts w:ascii="Times New Roman" w:hAnsi="Times New Roman" w:cs="Times New Roman"/>
          <w:sz w:val="28"/>
          <w:szCs w:val="28"/>
        </w:rPr>
        <w:t xml:space="preserve">Моя задача вовлечь </w:t>
      </w:r>
      <w:r w:rsidR="008A27C2">
        <w:rPr>
          <w:rFonts w:ascii="Times New Roman" w:hAnsi="Times New Roman" w:cs="Times New Roman"/>
          <w:sz w:val="28"/>
          <w:szCs w:val="28"/>
        </w:rPr>
        <w:t>обучающихся</w:t>
      </w:r>
      <w:r w:rsidRPr="006D3D72">
        <w:rPr>
          <w:rFonts w:ascii="Times New Roman" w:hAnsi="Times New Roman" w:cs="Times New Roman"/>
          <w:sz w:val="28"/>
          <w:szCs w:val="28"/>
        </w:rPr>
        <w:t xml:space="preserve"> в процесс формулирования цели и задач. Сделать цель занятия целью для </w:t>
      </w:r>
      <w:r w:rsidR="001A521A">
        <w:rPr>
          <w:rFonts w:ascii="Times New Roman" w:hAnsi="Times New Roman" w:cs="Times New Roman"/>
          <w:sz w:val="28"/>
          <w:szCs w:val="28"/>
        </w:rPr>
        <w:t>обучающегося</w:t>
      </w:r>
      <w:r w:rsidRPr="006D3D72">
        <w:rPr>
          <w:rFonts w:ascii="Times New Roman" w:hAnsi="Times New Roman" w:cs="Times New Roman"/>
          <w:sz w:val="28"/>
          <w:szCs w:val="28"/>
        </w:rPr>
        <w:t>. Другими словами</w:t>
      </w:r>
      <w:r w:rsidR="00B52FD1" w:rsidRPr="006D3D72">
        <w:rPr>
          <w:rFonts w:ascii="Times New Roman" w:hAnsi="Times New Roman" w:cs="Times New Roman"/>
          <w:sz w:val="28"/>
          <w:szCs w:val="28"/>
        </w:rPr>
        <w:t>,</w:t>
      </w:r>
      <w:r w:rsidRPr="006D3D72">
        <w:rPr>
          <w:rFonts w:ascii="Times New Roman" w:hAnsi="Times New Roman" w:cs="Times New Roman"/>
          <w:sz w:val="28"/>
          <w:szCs w:val="28"/>
        </w:rPr>
        <w:t xml:space="preserve"> </w:t>
      </w:r>
      <w:r w:rsidR="008A27C2">
        <w:rPr>
          <w:rFonts w:ascii="Times New Roman" w:hAnsi="Times New Roman" w:cs="Times New Roman"/>
          <w:sz w:val="28"/>
          <w:szCs w:val="28"/>
        </w:rPr>
        <w:t>они</w:t>
      </w:r>
      <w:r w:rsidR="00B52FD1" w:rsidRPr="006D3D72">
        <w:rPr>
          <w:rFonts w:ascii="Times New Roman" w:hAnsi="Times New Roman" w:cs="Times New Roman"/>
          <w:sz w:val="28"/>
          <w:szCs w:val="28"/>
        </w:rPr>
        <w:t xml:space="preserve"> </w:t>
      </w:r>
      <w:r w:rsidR="00B52FD1" w:rsidRPr="006D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принимают поставленную перед ним цель как свою и стр</w:t>
      </w:r>
      <w:r w:rsidR="008A2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емя</w:t>
      </w:r>
      <w:r w:rsidR="00B52FD1" w:rsidRPr="006D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к ее достижению.</w:t>
      </w:r>
    </w:p>
    <w:p w:rsidR="00E27D98" w:rsidRPr="006D3D72" w:rsidRDefault="00B52FD1" w:rsidP="00FB11A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3D72">
        <w:rPr>
          <w:rFonts w:ascii="Times New Roman" w:hAnsi="Times New Roman" w:cs="Times New Roman"/>
          <w:sz w:val="28"/>
          <w:szCs w:val="28"/>
        </w:rPr>
        <w:t>Для этого в практике я использую такие приемы как: демонстрация способа достижения цели, описание программы действий и признаков на которые можно ориентироваться.</w:t>
      </w:r>
      <w:r w:rsidR="00E27D98" w:rsidRPr="006D3D72">
        <w:rPr>
          <w:rFonts w:ascii="Times New Roman" w:hAnsi="Times New Roman" w:cs="Times New Roman"/>
          <w:sz w:val="28"/>
          <w:szCs w:val="28"/>
        </w:rPr>
        <w:t xml:space="preserve"> </w:t>
      </w:r>
      <w:r w:rsidR="00E27D98" w:rsidRPr="006D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деятельность по постановке цели превращается в совместную, а у обучающихся формируется умение самостоятельно ставить цель деятельности. </w:t>
      </w:r>
    </w:p>
    <w:p w:rsidR="00B52FD1" w:rsidRPr="006D3D72" w:rsidRDefault="00E27D98" w:rsidP="00FB11A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как педагог стремлюсь лучше узнать и понять каждого обучающегося и обеспечить принятие и понимание им цели. Ориентируясь на информацию о возрастных особенностях детей, </w:t>
      </w:r>
      <w:r w:rsidR="008A2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D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индивидуальных различиях.</w:t>
      </w:r>
      <w:bookmarkEnd w:id="7"/>
      <w:r w:rsidRPr="006D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11A0" w:rsidRDefault="00FB11A0" w:rsidP="00FB11A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Hlk67823225"/>
    </w:p>
    <w:p w:rsidR="00E27D98" w:rsidRPr="006D3D72" w:rsidRDefault="00E27D98" w:rsidP="00FB11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D72">
        <w:rPr>
          <w:rFonts w:ascii="Times New Roman" w:hAnsi="Times New Roman" w:cs="Times New Roman"/>
          <w:b/>
          <w:sz w:val="28"/>
          <w:szCs w:val="28"/>
        </w:rPr>
        <w:t>Умение обобщать и транслировать опыт своей профессиональной деятельности</w:t>
      </w:r>
    </w:p>
    <w:p w:rsidR="008A27C2" w:rsidRPr="00842A46" w:rsidRDefault="005431A3" w:rsidP="00FB11A0">
      <w:pPr>
        <w:spacing w:line="24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D3D72">
        <w:rPr>
          <w:rFonts w:ascii="Times New Roman" w:hAnsi="Times New Roman" w:cs="Times New Roman"/>
          <w:sz w:val="28"/>
          <w:szCs w:val="28"/>
        </w:rPr>
        <w:t xml:space="preserve">Я как педагог дополнительного образования вношу личный вклад в повышения качества образования на основе совершенствования методов обучения воспитанников. Систематически повышаю квалификацию и самообразовываюсь, участвую в профессиональных конкурсах, провожу </w:t>
      </w:r>
      <w:r w:rsidRPr="006D3D72">
        <w:rPr>
          <w:rFonts w:ascii="Times New Roman" w:hAnsi="Times New Roman" w:cs="Times New Roman"/>
          <w:sz w:val="28"/>
          <w:szCs w:val="28"/>
        </w:rPr>
        <w:lastRenderedPageBreak/>
        <w:t xml:space="preserve">открытые занятия и мастер-классы. </w:t>
      </w:r>
      <w:r w:rsidR="009264BD" w:rsidRPr="006D3D72">
        <w:rPr>
          <w:rFonts w:ascii="Times New Roman" w:hAnsi="Times New Roman" w:cs="Times New Roman"/>
          <w:sz w:val="28"/>
          <w:szCs w:val="28"/>
        </w:rPr>
        <w:t xml:space="preserve">За два </w:t>
      </w:r>
      <w:r w:rsidRPr="006D3D72">
        <w:rPr>
          <w:rFonts w:ascii="Times New Roman" w:hAnsi="Times New Roman" w:cs="Times New Roman"/>
          <w:sz w:val="28"/>
          <w:szCs w:val="28"/>
        </w:rPr>
        <w:t>год</w:t>
      </w:r>
      <w:r w:rsidR="009264BD" w:rsidRPr="006D3D72">
        <w:rPr>
          <w:rFonts w:ascii="Times New Roman" w:hAnsi="Times New Roman" w:cs="Times New Roman"/>
          <w:sz w:val="28"/>
          <w:szCs w:val="28"/>
        </w:rPr>
        <w:t>а</w:t>
      </w:r>
      <w:r w:rsidRPr="006D3D72">
        <w:rPr>
          <w:rFonts w:ascii="Times New Roman" w:hAnsi="Times New Roman" w:cs="Times New Roman"/>
          <w:sz w:val="28"/>
          <w:szCs w:val="28"/>
        </w:rPr>
        <w:t xml:space="preserve"> я закончил курс «Аддитивные технологии в образовательной деятельности», принял участие в фестивали «</w:t>
      </w:r>
      <w:r w:rsidR="008A27C2">
        <w:rPr>
          <w:rFonts w:ascii="Times New Roman" w:hAnsi="Times New Roman" w:cs="Times New Roman"/>
          <w:sz w:val="28"/>
          <w:szCs w:val="28"/>
          <w:lang w:val="en-US"/>
        </w:rPr>
        <w:t>RUKAMI</w:t>
      </w:r>
      <w:r w:rsidR="008E7003">
        <w:rPr>
          <w:rFonts w:ascii="Times New Roman" w:hAnsi="Times New Roman" w:cs="Times New Roman"/>
          <w:sz w:val="28"/>
          <w:szCs w:val="28"/>
        </w:rPr>
        <w:t>» и Д</w:t>
      </w:r>
      <w:r w:rsidRPr="006D3D72">
        <w:rPr>
          <w:rFonts w:ascii="Times New Roman" w:hAnsi="Times New Roman" w:cs="Times New Roman"/>
          <w:sz w:val="28"/>
          <w:szCs w:val="28"/>
        </w:rPr>
        <w:t>емо</w:t>
      </w:r>
      <w:r w:rsidR="008E7003">
        <w:rPr>
          <w:rFonts w:ascii="Times New Roman" w:hAnsi="Times New Roman" w:cs="Times New Roman"/>
          <w:sz w:val="28"/>
          <w:szCs w:val="28"/>
        </w:rPr>
        <w:t xml:space="preserve"> </w:t>
      </w:r>
      <w:r w:rsidRPr="006D3D72">
        <w:rPr>
          <w:rFonts w:ascii="Times New Roman" w:hAnsi="Times New Roman" w:cs="Times New Roman"/>
          <w:sz w:val="28"/>
          <w:szCs w:val="28"/>
        </w:rPr>
        <w:t xml:space="preserve">дне </w:t>
      </w:r>
      <w:r w:rsidR="009264BD" w:rsidRPr="006D3D72">
        <w:rPr>
          <w:rFonts w:ascii="Times New Roman" w:hAnsi="Times New Roman" w:cs="Times New Roman"/>
          <w:sz w:val="28"/>
          <w:szCs w:val="28"/>
        </w:rPr>
        <w:t xml:space="preserve">будущего фестиваля </w:t>
      </w:r>
      <w:r w:rsidR="008A27C2" w:rsidRPr="006D3D72">
        <w:rPr>
          <w:rFonts w:ascii="Times New Roman" w:hAnsi="Times New Roman" w:cs="Times New Roman"/>
          <w:sz w:val="28"/>
          <w:szCs w:val="28"/>
        </w:rPr>
        <w:t>«</w:t>
      </w:r>
      <w:r w:rsidR="008A27C2">
        <w:rPr>
          <w:rFonts w:ascii="Times New Roman" w:hAnsi="Times New Roman" w:cs="Times New Roman"/>
          <w:sz w:val="28"/>
          <w:szCs w:val="28"/>
          <w:lang w:val="en-US"/>
        </w:rPr>
        <w:t>RUKAMI</w:t>
      </w:r>
      <w:r w:rsidR="008A27C2" w:rsidRPr="006D3D72">
        <w:rPr>
          <w:rFonts w:ascii="Times New Roman" w:hAnsi="Times New Roman" w:cs="Times New Roman"/>
          <w:sz w:val="28"/>
          <w:szCs w:val="28"/>
        </w:rPr>
        <w:t>»</w:t>
      </w:r>
      <w:r w:rsidR="009264BD" w:rsidRPr="006D3D72">
        <w:rPr>
          <w:rFonts w:ascii="Times New Roman" w:hAnsi="Times New Roman" w:cs="Times New Roman"/>
          <w:sz w:val="28"/>
          <w:szCs w:val="28"/>
        </w:rPr>
        <w:t>, принял участие в проекте «Уроков.</w:t>
      </w:r>
      <w:r w:rsidR="009264BD" w:rsidRPr="006D3D72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9264BD" w:rsidRPr="006D3D72">
        <w:rPr>
          <w:rFonts w:ascii="Times New Roman" w:hAnsi="Times New Roman" w:cs="Times New Roman"/>
          <w:sz w:val="28"/>
          <w:szCs w:val="28"/>
        </w:rPr>
        <w:t xml:space="preserve">» </w:t>
      </w:r>
      <w:r w:rsidR="008A27C2" w:rsidRPr="008A27C2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8A27C2" w:rsidRPr="00AF7B80">
          <w:rPr>
            <w:rStyle w:val="a7"/>
            <w:rFonts w:ascii="Times New Roman" w:hAnsi="Times New Roman" w:cs="Times New Roman"/>
            <w:sz w:val="28"/>
            <w:szCs w:val="28"/>
          </w:rPr>
          <w:t>https://novgorod-tv.ru/teleproekty/50645-urokov-net.html</w:t>
        </w:r>
      </w:hyperlink>
      <w:r w:rsidR="008A27C2" w:rsidRPr="008A27C2">
        <w:rPr>
          <w:rFonts w:ascii="Times New Roman" w:hAnsi="Times New Roman" w:cs="Times New Roman"/>
          <w:sz w:val="28"/>
          <w:szCs w:val="28"/>
        </w:rPr>
        <w:t xml:space="preserve">) </w:t>
      </w:r>
      <w:r w:rsidR="009264BD" w:rsidRPr="006D3D72">
        <w:rPr>
          <w:rFonts w:ascii="Times New Roman" w:hAnsi="Times New Roman" w:cs="Times New Roman"/>
          <w:sz w:val="28"/>
          <w:szCs w:val="28"/>
        </w:rPr>
        <w:t xml:space="preserve">от </w:t>
      </w:r>
      <w:r w:rsidR="009264BD" w:rsidRPr="006D3D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Министерства образования </w:t>
      </w:r>
      <w:r w:rsidR="009264BD" w:rsidRPr="006D3D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Новгородской</w:t>
      </w:r>
      <w:r w:rsidR="009264BD" w:rsidRPr="006D3D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области и Новгородского областного телевидения, записал десятки занятий для дистанционного обучения</w:t>
      </w:r>
      <w:r w:rsidR="008A2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842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Являюсь постоянным педагогом на курсах повышения квалификации для учителей технологии, математики и физики, проявляющих интерес к 3</w:t>
      </w:r>
      <w:r w:rsidR="00842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</w:t>
      </w:r>
      <w:r w:rsidR="00842A46" w:rsidRPr="00842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42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моделированию и прототипированию, которые проводит ГОАУ «Новгородский Кванториум» в Точках Роста Новгородской области.</w:t>
      </w:r>
    </w:p>
    <w:p w:rsidR="005431A3" w:rsidRDefault="00B85656" w:rsidP="00FB11A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t>Подводя итог хочется сказать, что не смотря на результаты впереди ещё много не решенных вопросов. Это и взаимодействие с родителями с целью информирования о деятельности М</w:t>
      </w:r>
      <w:r w:rsidR="00842A46">
        <w:rPr>
          <w:rFonts w:ascii="Times New Roman" w:hAnsi="Times New Roman" w:cs="Times New Roman"/>
          <w:sz w:val="28"/>
          <w:szCs w:val="28"/>
        </w:rPr>
        <w:t xml:space="preserve">обильного </w:t>
      </w:r>
      <w:r w:rsidRPr="006D3D72">
        <w:rPr>
          <w:rFonts w:ascii="Times New Roman" w:hAnsi="Times New Roman" w:cs="Times New Roman"/>
          <w:sz w:val="28"/>
          <w:szCs w:val="28"/>
        </w:rPr>
        <w:t>К</w:t>
      </w:r>
      <w:r w:rsidR="00842A46">
        <w:rPr>
          <w:rFonts w:ascii="Times New Roman" w:hAnsi="Times New Roman" w:cs="Times New Roman"/>
          <w:sz w:val="28"/>
          <w:szCs w:val="28"/>
        </w:rPr>
        <w:t>ванториума</w:t>
      </w:r>
      <w:r w:rsidRPr="006D3D72">
        <w:rPr>
          <w:rFonts w:ascii="Times New Roman" w:hAnsi="Times New Roman" w:cs="Times New Roman"/>
          <w:sz w:val="28"/>
          <w:szCs w:val="28"/>
        </w:rPr>
        <w:t xml:space="preserve"> и непрерывность педагогического процесса, где совмещены дистанционная и очная форма занятий и способы самосовершенствования меня как педагога и многое другое, над чем я и мои коллеги работают в данное время. </w:t>
      </w:r>
    </w:p>
    <w:p w:rsidR="006D3D72" w:rsidRDefault="006D3D72" w:rsidP="00FB11A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3D72" w:rsidRPr="006D3D72" w:rsidRDefault="006D3D72" w:rsidP="00FB11A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D72">
        <w:rPr>
          <w:rFonts w:ascii="Times New Roman" w:hAnsi="Times New Roman" w:cs="Times New Roman"/>
          <w:b/>
          <w:sz w:val="28"/>
          <w:szCs w:val="28"/>
        </w:rPr>
        <w:t>В основу анализа качества реализации Программы положены следующие показатели:</w:t>
      </w:r>
    </w:p>
    <w:p w:rsidR="006D3D72" w:rsidRPr="00FB11A0" w:rsidRDefault="006D3D72" w:rsidP="006D3D7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сохранности контингента обучающихся на начало и окончание освоения Программы (базовый модуль) в период с 01 сентября 2019 года по </w:t>
      </w:r>
      <w:r w:rsidR="00144856">
        <w:rPr>
          <w:rFonts w:ascii="Times New Roman" w:hAnsi="Times New Roman" w:cs="Times New Roman"/>
          <w:sz w:val="28"/>
          <w:szCs w:val="28"/>
        </w:rPr>
        <w:t xml:space="preserve">31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4485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4485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года. Основу данного анализа составляли приказы директора ГОАУ «Новгородский Кванториум» о зачислении обучающихся на обучение по Программе, приказы на отчисление и приказы о завершении обучения.</w:t>
      </w:r>
    </w:p>
    <w:tbl>
      <w:tblPr>
        <w:tblStyle w:val="a6"/>
        <w:tblW w:w="6657" w:type="dxa"/>
        <w:jc w:val="center"/>
        <w:tblLook w:val="04A0" w:firstRow="1" w:lastRow="0" w:firstColumn="1" w:lastColumn="0" w:noHBand="0" w:noVBand="1"/>
      </w:tblPr>
      <w:tblGrid>
        <w:gridCol w:w="636"/>
        <w:gridCol w:w="636"/>
        <w:gridCol w:w="481"/>
        <w:gridCol w:w="482"/>
        <w:gridCol w:w="636"/>
        <w:gridCol w:w="636"/>
        <w:gridCol w:w="480"/>
        <w:gridCol w:w="480"/>
        <w:gridCol w:w="636"/>
        <w:gridCol w:w="596"/>
        <w:gridCol w:w="479"/>
        <w:gridCol w:w="479"/>
      </w:tblGrid>
      <w:tr w:rsidR="006103C8" w:rsidRPr="008666A4" w:rsidTr="008666A4">
        <w:trPr>
          <w:jc w:val="center"/>
        </w:trPr>
        <w:tc>
          <w:tcPr>
            <w:tcW w:w="2317" w:type="dxa"/>
            <w:gridSpan w:val="4"/>
          </w:tcPr>
          <w:p w:rsidR="006103C8" w:rsidRPr="008666A4" w:rsidRDefault="006103C8" w:rsidP="0061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1 итерация (сентябрь – ноябрь 2019)</w:t>
            </w:r>
          </w:p>
        </w:tc>
        <w:tc>
          <w:tcPr>
            <w:tcW w:w="2173" w:type="dxa"/>
            <w:gridSpan w:val="4"/>
          </w:tcPr>
          <w:p w:rsidR="006103C8" w:rsidRPr="008666A4" w:rsidRDefault="006103C8" w:rsidP="0061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2 итерация (декабрь</w:t>
            </w:r>
            <w:r w:rsidR="008666A4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 xml:space="preserve"> – февраль 20</w:t>
            </w:r>
            <w:r w:rsidR="008666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7" w:type="dxa"/>
            <w:gridSpan w:val="4"/>
          </w:tcPr>
          <w:p w:rsidR="006103C8" w:rsidRPr="008666A4" w:rsidRDefault="00315CE1" w:rsidP="0061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03C8" w:rsidRPr="008666A4">
              <w:rPr>
                <w:rFonts w:ascii="Times New Roman" w:hAnsi="Times New Roman" w:cs="Times New Roman"/>
                <w:sz w:val="28"/>
                <w:szCs w:val="28"/>
              </w:rPr>
              <w:t xml:space="preserve"> итерация (март – май 2020)</w:t>
            </w:r>
          </w:p>
        </w:tc>
      </w:tr>
      <w:tr w:rsidR="006103C8" w:rsidRPr="008666A4" w:rsidTr="008666A4">
        <w:trPr>
          <w:cantSplit/>
          <w:trHeight w:val="1134"/>
          <w:jc w:val="center"/>
        </w:trPr>
        <w:tc>
          <w:tcPr>
            <w:tcW w:w="636" w:type="dxa"/>
            <w:textDirection w:val="btLr"/>
          </w:tcPr>
          <w:p w:rsidR="006103C8" w:rsidRPr="008666A4" w:rsidRDefault="006103C8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Зачислено на обуч-е</w:t>
            </w:r>
          </w:p>
        </w:tc>
        <w:tc>
          <w:tcPr>
            <w:tcW w:w="636" w:type="dxa"/>
            <w:textDirection w:val="btLr"/>
          </w:tcPr>
          <w:p w:rsidR="006103C8" w:rsidRPr="008666A4" w:rsidRDefault="006103C8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Завершили</w:t>
            </w:r>
          </w:p>
          <w:p w:rsidR="006103C8" w:rsidRPr="008666A4" w:rsidRDefault="006103C8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обуч-е</w:t>
            </w:r>
          </w:p>
        </w:tc>
        <w:tc>
          <w:tcPr>
            <w:tcW w:w="522" w:type="dxa"/>
            <w:textDirection w:val="btLr"/>
          </w:tcPr>
          <w:p w:rsidR="006103C8" w:rsidRPr="008666A4" w:rsidRDefault="006103C8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Отчислены по ув. прич.</w:t>
            </w:r>
          </w:p>
        </w:tc>
        <w:tc>
          <w:tcPr>
            <w:tcW w:w="523" w:type="dxa"/>
            <w:textDirection w:val="btLr"/>
          </w:tcPr>
          <w:p w:rsidR="006103C8" w:rsidRPr="008666A4" w:rsidRDefault="006103C8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Отчислены по неув. прич.</w:t>
            </w:r>
          </w:p>
        </w:tc>
        <w:tc>
          <w:tcPr>
            <w:tcW w:w="533" w:type="dxa"/>
            <w:textDirection w:val="btLr"/>
          </w:tcPr>
          <w:p w:rsidR="006103C8" w:rsidRPr="008666A4" w:rsidRDefault="006103C8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Зачислено на обуч-е</w:t>
            </w:r>
          </w:p>
        </w:tc>
        <w:tc>
          <w:tcPr>
            <w:tcW w:w="600" w:type="dxa"/>
            <w:textDirection w:val="btLr"/>
          </w:tcPr>
          <w:p w:rsidR="006103C8" w:rsidRPr="008666A4" w:rsidRDefault="006103C8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Завершили</w:t>
            </w:r>
          </w:p>
          <w:p w:rsidR="006103C8" w:rsidRPr="008666A4" w:rsidRDefault="006103C8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обуч-е</w:t>
            </w:r>
          </w:p>
        </w:tc>
        <w:tc>
          <w:tcPr>
            <w:tcW w:w="520" w:type="dxa"/>
            <w:textDirection w:val="btLr"/>
          </w:tcPr>
          <w:p w:rsidR="006103C8" w:rsidRPr="008666A4" w:rsidRDefault="006103C8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Отчислены по ув. прич.</w:t>
            </w:r>
          </w:p>
        </w:tc>
        <w:tc>
          <w:tcPr>
            <w:tcW w:w="520" w:type="dxa"/>
            <w:textDirection w:val="btLr"/>
          </w:tcPr>
          <w:p w:rsidR="006103C8" w:rsidRPr="008666A4" w:rsidRDefault="006103C8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Отчислены по неув. прич.</w:t>
            </w:r>
          </w:p>
        </w:tc>
        <w:tc>
          <w:tcPr>
            <w:tcW w:w="531" w:type="dxa"/>
            <w:textDirection w:val="btLr"/>
          </w:tcPr>
          <w:p w:rsidR="006103C8" w:rsidRPr="008666A4" w:rsidRDefault="006103C8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Зачислено на обуч-е</w:t>
            </w:r>
          </w:p>
        </w:tc>
        <w:tc>
          <w:tcPr>
            <w:tcW w:w="600" w:type="dxa"/>
            <w:textDirection w:val="btLr"/>
          </w:tcPr>
          <w:p w:rsidR="006103C8" w:rsidRPr="008666A4" w:rsidRDefault="006103C8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Завершили</w:t>
            </w:r>
          </w:p>
          <w:p w:rsidR="006103C8" w:rsidRPr="008666A4" w:rsidRDefault="006103C8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обуч-е</w:t>
            </w:r>
          </w:p>
        </w:tc>
        <w:tc>
          <w:tcPr>
            <w:tcW w:w="518" w:type="dxa"/>
            <w:textDirection w:val="btLr"/>
          </w:tcPr>
          <w:p w:rsidR="006103C8" w:rsidRPr="008666A4" w:rsidRDefault="006103C8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Отчислены по ув. прич.</w:t>
            </w:r>
          </w:p>
        </w:tc>
        <w:tc>
          <w:tcPr>
            <w:tcW w:w="518" w:type="dxa"/>
            <w:textDirection w:val="btLr"/>
          </w:tcPr>
          <w:p w:rsidR="006103C8" w:rsidRPr="008666A4" w:rsidRDefault="006103C8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Отчислены по неув. прич.</w:t>
            </w:r>
          </w:p>
        </w:tc>
      </w:tr>
      <w:tr w:rsidR="006103C8" w:rsidRPr="008666A4" w:rsidTr="008666A4">
        <w:trPr>
          <w:jc w:val="center"/>
        </w:trPr>
        <w:tc>
          <w:tcPr>
            <w:tcW w:w="636" w:type="dxa"/>
          </w:tcPr>
          <w:p w:rsidR="006103C8" w:rsidRPr="008666A4" w:rsidRDefault="006103C8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6" w:type="dxa"/>
          </w:tcPr>
          <w:p w:rsidR="006103C8" w:rsidRPr="008666A4" w:rsidRDefault="006103C8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22" w:type="dxa"/>
          </w:tcPr>
          <w:p w:rsidR="006103C8" w:rsidRPr="008666A4" w:rsidRDefault="006103C8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" w:type="dxa"/>
          </w:tcPr>
          <w:p w:rsidR="006103C8" w:rsidRPr="008666A4" w:rsidRDefault="006103C8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3" w:type="dxa"/>
          </w:tcPr>
          <w:p w:rsidR="006103C8" w:rsidRPr="008666A4" w:rsidRDefault="008666A4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dxa"/>
          </w:tcPr>
          <w:p w:rsidR="006103C8" w:rsidRPr="008666A4" w:rsidRDefault="008666A4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0" w:type="dxa"/>
          </w:tcPr>
          <w:p w:rsidR="006103C8" w:rsidRPr="008666A4" w:rsidRDefault="008666A4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0" w:type="dxa"/>
          </w:tcPr>
          <w:p w:rsidR="006103C8" w:rsidRPr="008666A4" w:rsidRDefault="006103C8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1" w:type="dxa"/>
          </w:tcPr>
          <w:p w:rsidR="006103C8" w:rsidRPr="008666A4" w:rsidRDefault="008666A4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dxa"/>
          </w:tcPr>
          <w:p w:rsidR="006103C8" w:rsidRPr="008666A4" w:rsidRDefault="008666A4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" w:type="dxa"/>
          </w:tcPr>
          <w:p w:rsidR="006103C8" w:rsidRPr="008666A4" w:rsidRDefault="008666A4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" w:type="dxa"/>
          </w:tcPr>
          <w:p w:rsidR="006103C8" w:rsidRPr="008666A4" w:rsidRDefault="008666A4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3D72" w:rsidRDefault="008666A4" w:rsidP="006D3D7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сохранности контингента обучающихся на начало и окончание освоения Программы (базовый модуль) в период с 01 сентября 20</w:t>
      </w:r>
      <w:r w:rsidRPr="008666A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31 марта 202</w:t>
      </w:r>
      <w:r w:rsidR="00084B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6"/>
        <w:tblW w:w="6657" w:type="dxa"/>
        <w:jc w:val="center"/>
        <w:tblLook w:val="04A0" w:firstRow="1" w:lastRow="0" w:firstColumn="1" w:lastColumn="0" w:noHBand="0" w:noVBand="1"/>
      </w:tblPr>
      <w:tblGrid>
        <w:gridCol w:w="636"/>
        <w:gridCol w:w="636"/>
        <w:gridCol w:w="481"/>
        <w:gridCol w:w="482"/>
        <w:gridCol w:w="636"/>
        <w:gridCol w:w="636"/>
        <w:gridCol w:w="480"/>
        <w:gridCol w:w="480"/>
        <w:gridCol w:w="636"/>
        <w:gridCol w:w="596"/>
        <w:gridCol w:w="479"/>
        <w:gridCol w:w="479"/>
      </w:tblGrid>
      <w:tr w:rsidR="008666A4" w:rsidRPr="008666A4" w:rsidTr="006E47BF">
        <w:trPr>
          <w:jc w:val="center"/>
        </w:trPr>
        <w:tc>
          <w:tcPr>
            <w:tcW w:w="2317" w:type="dxa"/>
            <w:gridSpan w:val="4"/>
          </w:tcPr>
          <w:p w:rsidR="008666A4" w:rsidRPr="008666A4" w:rsidRDefault="008666A4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1 итерация (сентябрь – ноябрь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73" w:type="dxa"/>
            <w:gridSpan w:val="4"/>
          </w:tcPr>
          <w:p w:rsidR="008666A4" w:rsidRPr="008666A4" w:rsidRDefault="008666A4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 xml:space="preserve">2 итерация (декабрь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– февраль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7" w:type="dxa"/>
            <w:gridSpan w:val="4"/>
          </w:tcPr>
          <w:p w:rsidR="008666A4" w:rsidRPr="008666A4" w:rsidRDefault="00315CE1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66A4" w:rsidRPr="008666A4">
              <w:rPr>
                <w:rFonts w:ascii="Times New Roman" w:hAnsi="Times New Roman" w:cs="Times New Roman"/>
                <w:sz w:val="28"/>
                <w:szCs w:val="28"/>
              </w:rPr>
              <w:t xml:space="preserve"> итерация (март 202</w:t>
            </w:r>
            <w:r w:rsidR="00866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66A4" w:rsidRPr="008666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666A4" w:rsidRPr="008666A4" w:rsidTr="006E47BF">
        <w:trPr>
          <w:cantSplit/>
          <w:trHeight w:val="1134"/>
          <w:jc w:val="center"/>
        </w:trPr>
        <w:tc>
          <w:tcPr>
            <w:tcW w:w="636" w:type="dxa"/>
            <w:textDirection w:val="btLr"/>
          </w:tcPr>
          <w:p w:rsidR="008666A4" w:rsidRPr="008666A4" w:rsidRDefault="008666A4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Зачислено на обуч-е</w:t>
            </w:r>
          </w:p>
        </w:tc>
        <w:tc>
          <w:tcPr>
            <w:tcW w:w="636" w:type="dxa"/>
            <w:textDirection w:val="btLr"/>
          </w:tcPr>
          <w:p w:rsidR="008666A4" w:rsidRPr="008666A4" w:rsidRDefault="008666A4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Завершили</w:t>
            </w:r>
          </w:p>
          <w:p w:rsidR="008666A4" w:rsidRPr="008666A4" w:rsidRDefault="008666A4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обуч-е</w:t>
            </w:r>
          </w:p>
        </w:tc>
        <w:tc>
          <w:tcPr>
            <w:tcW w:w="522" w:type="dxa"/>
            <w:textDirection w:val="btLr"/>
          </w:tcPr>
          <w:p w:rsidR="008666A4" w:rsidRPr="008666A4" w:rsidRDefault="008666A4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Отчислены по ув. прич.</w:t>
            </w:r>
          </w:p>
        </w:tc>
        <w:tc>
          <w:tcPr>
            <w:tcW w:w="523" w:type="dxa"/>
            <w:textDirection w:val="btLr"/>
          </w:tcPr>
          <w:p w:rsidR="008666A4" w:rsidRPr="008666A4" w:rsidRDefault="008666A4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Отчислены по неув. прич.</w:t>
            </w:r>
          </w:p>
        </w:tc>
        <w:tc>
          <w:tcPr>
            <w:tcW w:w="533" w:type="dxa"/>
            <w:textDirection w:val="btLr"/>
          </w:tcPr>
          <w:p w:rsidR="008666A4" w:rsidRPr="008666A4" w:rsidRDefault="008666A4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Зачислено на обуч-е</w:t>
            </w:r>
          </w:p>
        </w:tc>
        <w:tc>
          <w:tcPr>
            <w:tcW w:w="600" w:type="dxa"/>
            <w:textDirection w:val="btLr"/>
          </w:tcPr>
          <w:p w:rsidR="008666A4" w:rsidRPr="008666A4" w:rsidRDefault="008666A4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Завершили</w:t>
            </w:r>
          </w:p>
          <w:p w:rsidR="008666A4" w:rsidRPr="008666A4" w:rsidRDefault="008666A4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обуч-е</w:t>
            </w:r>
          </w:p>
        </w:tc>
        <w:tc>
          <w:tcPr>
            <w:tcW w:w="520" w:type="dxa"/>
            <w:textDirection w:val="btLr"/>
          </w:tcPr>
          <w:p w:rsidR="008666A4" w:rsidRPr="008666A4" w:rsidRDefault="008666A4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Отчислены по ув. прич.</w:t>
            </w:r>
          </w:p>
        </w:tc>
        <w:tc>
          <w:tcPr>
            <w:tcW w:w="520" w:type="dxa"/>
            <w:textDirection w:val="btLr"/>
          </w:tcPr>
          <w:p w:rsidR="008666A4" w:rsidRPr="008666A4" w:rsidRDefault="008666A4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Отчислены по неув. прич.</w:t>
            </w:r>
          </w:p>
        </w:tc>
        <w:tc>
          <w:tcPr>
            <w:tcW w:w="531" w:type="dxa"/>
            <w:textDirection w:val="btLr"/>
          </w:tcPr>
          <w:p w:rsidR="008666A4" w:rsidRPr="008666A4" w:rsidRDefault="008666A4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Зачислено на обуч-е</w:t>
            </w:r>
          </w:p>
        </w:tc>
        <w:tc>
          <w:tcPr>
            <w:tcW w:w="600" w:type="dxa"/>
            <w:textDirection w:val="btLr"/>
          </w:tcPr>
          <w:p w:rsidR="008666A4" w:rsidRPr="008666A4" w:rsidRDefault="008666A4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Завершили</w:t>
            </w:r>
          </w:p>
          <w:p w:rsidR="008666A4" w:rsidRPr="008666A4" w:rsidRDefault="008666A4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обуч-е</w:t>
            </w:r>
          </w:p>
        </w:tc>
        <w:tc>
          <w:tcPr>
            <w:tcW w:w="518" w:type="dxa"/>
            <w:textDirection w:val="btLr"/>
          </w:tcPr>
          <w:p w:rsidR="008666A4" w:rsidRPr="008666A4" w:rsidRDefault="008666A4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Отчислены по ув. прич.</w:t>
            </w:r>
          </w:p>
        </w:tc>
        <w:tc>
          <w:tcPr>
            <w:tcW w:w="518" w:type="dxa"/>
            <w:textDirection w:val="btLr"/>
          </w:tcPr>
          <w:p w:rsidR="008666A4" w:rsidRPr="008666A4" w:rsidRDefault="008666A4" w:rsidP="006E47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6A4">
              <w:rPr>
                <w:rFonts w:ascii="Times New Roman" w:hAnsi="Times New Roman" w:cs="Times New Roman"/>
                <w:sz w:val="16"/>
                <w:szCs w:val="16"/>
              </w:rPr>
              <w:t>Отчислены по неув. прич.</w:t>
            </w:r>
          </w:p>
        </w:tc>
      </w:tr>
      <w:tr w:rsidR="008666A4" w:rsidRPr="008666A4" w:rsidTr="006E47BF">
        <w:trPr>
          <w:jc w:val="center"/>
        </w:trPr>
        <w:tc>
          <w:tcPr>
            <w:tcW w:w="636" w:type="dxa"/>
          </w:tcPr>
          <w:p w:rsidR="008666A4" w:rsidRPr="008666A4" w:rsidRDefault="008666A4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36" w:type="dxa"/>
          </w:tcPr>
          <w:p w:rsidR="008666A4" w:rsidRPr="008666A4" w:rsidRDefault="008666A4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22" w:type="dxa"/>
          </w:tcPr>
          <w:p w:rsidR="008666A4" w:rsidRPr="008666A4" w:rsidRDefault="008666A4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" w:type="dxa"/>
          </w:tcPr>
          <w:p w:rsidR="008666A4" w:rsidRPr="008666A4" w:rsidRDefault="008666A4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3" w:type="dxa"/>
          </w:tcPr>
          <w:p w:rsidR="008666A4" w:rsidRPr="008666A4" w:rsidRDefault="008666A4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600" w:type="dxa"/>
          </w:tcPr>
          <w:p w:rsidR="008666A4" w:rsidRPr="008666A4" w:rsidRDefault="008666A4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20" w:type="dxa"/>
          </w:tcPr>
          <w:p w:rsidR="008666A4" w:rsidRPr="008666A4" w:rsidRDefault="008666A4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0" w:type="dxa"/>
          </w:tcPr>
          <w:p w:rsidR="008666A4" w:rsidRPr="008666A4" w:rsidRDefault="008666A4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1" w:type="dxa"/>
          </w:tcPr>
          <w:p w:rsidR="008666A4" w:rsidRPr="008666A4" w:rsidRDefault="008666A4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600" w:type="dxa"/>
          </w:tcPr>
          <w:p w:rsidR="008666A4" w:rsidRPr="008666A4" w:rsidRDefault="008666A4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8" w:type="dxa"/>
          </w:tcPr>
          <w:p w:rsidR="008666A4" w:rsidRPr="008666A4" w:rsidRDefault="008666A4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8" w:type="dxa"/>
          </w:tcPr>
          <w:p w:rsidR="008666A4" w:rsidRPr="008666A4" w:rsidRDefault="008666A4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666A4" w:rsidRPr="006D3D72" w:rsidRDefault="008666A4" w:rsidP="006D3D7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bookmarkEnd w:id="8"/>
    <w:p w:rsidR="00315CE1" w:rsidRPr="00962FE8" w:rsidRDefault="00315CE1" w:rsidP="00962F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2FE8">
        <w:rPr>
          <w:rFonts w:ascii="Times New Roman" w:hAnsi="Times New Roman" w:cs="Times New Roman"/>
          <w:sz w:val="28"/>
          <w:szCs w:val="28"/>
        </w:rPr>
        <w:t>Показатели эффективности и результативности освоения Программы:</w:t>
      </w:r>
    </w:p>
    <w:p w:rsidR="00315CE1" w:rsidRDefault="00315CE1" w:rsidP="00315C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динамика образовательных результатов освоения кейсов Программы;</w:t>
      </w:r>
    </w:p>
    <w:p w:rsidR="00315CE1" w:rsidRDefault="00315CE1" w:rsidP="00315C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динамика результатов защиты учебно-инженерных проектов учащихся.</w:t>
      </w:r>
    </w:p>
    <w:p w:rsidR="00315CE1" w:rsidRDefault="00315CE1" w:rsidP="00315C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анализа составили протоколы защиты проектов и протоколы защиты учебных кейсов. Критерии и показатели оценивания отражены в тексте Программы. (с. 8-11)</w:t>
      </w:r>
    </w:p>
    <w:p w:rsidR="00315CE1" w:rsidRDefault="00315CE1" w:rsidP="00315C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Кейс 1. «</w:t>
      </w:r>
      <w:r w:rsidRPr="008319C9">
        <w:rPr>
          <w:rFonts w:ascii="Times New Roman" w:eastAsia="Times New Roman" w:hAnsi="Times New Roman" w:cs="Times New Roman"/>
          <w:sz w:val="28"/>
          <w:szCs w:val="28"/>
          <w:lang w:val="en-US"/>
        </w:rPr>
        <w:t>Speculative</w:t>
      </w:r>
      <w:r w:rsidRPr="00831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9C9">
        <w:rPr>
          <w:rFonts w:ascii="Times New Roman" w:eastAsia="Times New Roman" w:hAnsi="Times New Roman" w:cs="Times New Roman"/>
          <w:sz w:val="28"/>
          <w:szCs w:val="28"/>
          <w:lang w:val="en-US"/>
        </w:rPr>
        <w:t>Design</w:t>
      </w:r>
      <w:r w:rsidR="00842A46">
        <w:rPr>
          <w:rFonts w:ascii="Times New Roman" w:eastAsia="Times New Roman" w:hAnsi="Times New Roman" w:cs="Times New Roman"/>
          <w:sz w:val="28"/>
          <w:szCs w:val="28"/>
        </w:rPr>
        <w:t xml:space="preserve"> (Спекулятивный дизайн)</w:t>
      </w:r>
      <w:r w:rsidRPr="000552CA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8"/>
      </w:tblGrid>
      <w:tr w:rsidR="00A57A91" w:rsidRPr="00D76722" w:rsidTr="00A57A91">
        <w:trPr>
          <w:jc w:val="center"/>
        </w:trPr>
        <w:tc>
          <w:tcPr>
            <w:tcW w:w="6232" w:type="dxa"/>
            <w:gridSpan w:val="2"/>
          </w:tcPr>
          <w:p w:rsidR="00A57A91" w:rsidRPr="008666A4" w:rsidRDefault="00A57A91" w:rsidP="0031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1 итерация (сентябрь – ноябрь 2019)</w:t>
            </w:r>
          </w:p>
        </w:tc>
      </w:tr>
      <w:tr w:rsidR="00A57A91" w:rsidRPr="000552CA" w:rsidTr="00A57A91">
        <w:trPr>
          <w:jc w:val="center"/>
        </w:trPr>
        <w:tc>
          <w:tcPr>
            <w:tcW w:w="3114" w:type="dxa"/>
          </w:tcPr>
          <w:p w:rsidR="00A57A91" w:rsidRPr="00A57A91" w:rsidRDefault="00A57A91" w:rsidP="00A57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91">
              <w:rPr>
                <w:rFonts w:ascii="Times New Roman" w:hAnsi="Times New Roman" w:cs="Times New Roman"/>
                <w:sz w:val="28"/>
                <w:szCs w:val="28"/>
              </w:rPr>
              <w:t>Усвоен полностью</w:t>
            </w:r>
          </w:p>
          <w:p w:rsidR="00A57A91" w:rsidRPr="00A57A91" w:rsidRDefault="00842A46" w:rsidP="00A57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57A91" w:rsidRPr="00A57A91">
              <w:rPr>
                <w:rFonts w:ascii="Times New Roman" w:hAnsi="Times New Roman" w:cs="Times New Roman"/>
                <w:sz w:val="28"/>
                <w:szCs w:val="28"/>
              </w:rPr>
              <w:t>2 б.)</w:t>
            </w:r>
          </w:p>
        </w:tc>
        <w:tc>
          <w:tcPr>
            <w:tcW w:w="3118" w:type="dxa"/>
          </w:tcPr>
          <w:p w:rsidR="00A57A91" w:rsidRPr="00A57A91" w:rsidRDefault="00A57A91" w:rsidP="00A57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91">
              <w:rPr>
                <w:rFonts w:ascii="Times New Roman" w:hAnsi="Times New Roman" w:cs="Times New Roman"/>
                <w:sz w:val="28"/>
                <w:szCs w:val="28"/>
              </w:rPr>
              <w:t>Частично усвоен</w:t>
            </w:r>
          </w:p>
          <w:p w:rsidR="00A57A91" w:rsidRPr="00A57A91" w:rsidRDefault="00842A46" w:rsidP="00A57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57A91" w:rsidRPr="00A57A91">
              <w:rPr>
                <w:rFonts w:ascii="Times New Roman" w:hAnsi="Times New Roman" w:cs="Times New Roman"/>
                <w:sz w:val="28"/>
                <w:szCs w:val="28"/>
              </w:rPr>
              <w:t>1 б.)</w:t>
            </w:r>
          </w:p>
        </w:tc>
      </w:tr>
      <w:tr w:rsidR="00A57A91" w:rsidTr="00A57A91">
        <w:trPr>
          <w:jc w:val="center"/>
        </w:trPr>
        <w:tc>
          <w:tcPr>
            <w:tcW w:w="3114" w:type="dxa"/>
          </w:tcPr>
          <w:p w:rsidR="00A57A91" w:rsidRDefault="00A57A91" w:rsidP="00A57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118" w:type="dxa"/>
          </w:tcPr>
          <w:p w:rsidR="00A57A91" w:rsidRDefault="00A57A91" w:rsidP="00A57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15CE1" w:rsidRDefault="00315CE1" w:rsidP="00315C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7A91" w:rsidRDefault="00A57A91" w:rsidP="00315CE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Кейс 2. </w:t>
      </w:r>
      <w:r w:rsidR="00842A46">
        <w:rPr>
          <w:rFonts w:ascii="Times New Roman" w:hAnsi="Times New Roman" w:cs="Times New Roman"/>
          <w:sz w:val="28"/>
          <w:szCs w:val="28"/>
        </w:rPr>
        <w:t>«</w:t>
      </w:r>
      <w:r w:rsidRPr="008319C9">
        <w:rPr>
          <w:rFonts w:ascii="Times New Roman" w:eastAsia="Times New Roman" w:hAnsi="Times New Roman" w:cs="Times New Roman"/>
          <w:sz w:val="28"/>
          <w:szCs w:val="28"/>
        </w:rPr>
        <w:t>Основные навыки дизайнерского скетчинга (эскизирования)</w:t>
      </w:r>
      <w:r w:rsidR="00842A46"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8"/>
      </w:tblGrid>
      <w:tr w:rsidR="00A57A91" w:rsidRPr="00D76722" w:rsidTr="006E47BF">
        <w:trPr>
          <w:jc w:val="center"/>
        </w:trPr>
        <w:tc>
          <w:tcPr>
            <w:tcW w:w="6232" w:type="dxa"/>
            <w:gridSpan w:val="2"/>
          </w:tcPr>
          <w:p w:rsidR="00A57A91" w:rsidRPr="008666A4" w:rsidRDefault="00A57A91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 xml:space="preserve"> итерация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57A91" w:rsidRPr="000552CA" w:rsidTr="006E47BF">
        <w:trPr>
          <w:jc w:val="center"/>
        </w:trPr>
        <w:tc>
          <w:tcPr>
            <w:tcW w:w="3114" w:type="dxa"/>
          </w:tcPr>
          <w:p w:rsidR="00A57A91" w:rsidRPr="00A57A91" w:rsidRDefault="00A57A91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91">
              <w:rPr>
                <w:rFonts w:ascii="Times New Roman" w:hAnsi="Times New Roman" w:cs="Times New Roman"/>
                <w:sz w:val="28"/>
                <w:szCs w:val="28"/>
              </w:rPr>
              <w:t>Усвоен полностью</w:t>
            </w:r>
          </w:p>
          <w:p w:rsidR="00A57A91" w:rsidRPr="00A57A91" w:rsidRDefault="00842A46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57A91" w:rsidRPr="00A57A91">
              <w:rPr>
                <w:rFonts w:ascii="Times New Roman" w:hAnsi="Times New Roman" w:cs="Times New Roman"/>
                <w:sz w:val="28"/>
                <w:szCs w:val="28"/>
              </w:rPr>
              <w:t>2 б.)</w:t>
            </w:r>
          </w:p>
        </w:tc>
        <w:tc>
          <w:tcPr>
            <w:tcW w:w="3118" w:type="dxa"/>
          </w:tcPr>
          <w:p w:rsidR="00A57A91" w:rsidRPr="00A57A91" w:rsidRDefault="00A57A91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91">
              <w:rPr>
                <w:rFonts w:ascii="Times New Roman" w:hAnsi="Times New Roman" w:cs="Times New Roman"/>
                <w:sz w:val="28"/>
                <w:szCs w:val="28"/>
              </w:rPr>
              <w:t>Частично усвоен</w:t>
            </w:r>
          </w:p>
          <w:p w:rsidR="00A57A91" w:rsidRPr="00A57A91" w:rsidRDefault="00842A46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57A91" w:rsidRPr="00A57A91">
              <w:rPr>
                <w:rFonts w:ascii="Times New Roman" w:hAnsi="Times New Roman" w:cs="Times New Roman"/>
                <w:sz w:val="28"/>
                <w:szCs w:val="28"/>
              </w:rPr>
              <w:t>1 б.)</w:t>
            </w:r>
          </w:p>
        </w:tc>
      </w:tr>
      <w:tr w:rsidR="00A57A91" w:rsidTr="006E47BF">
        <w:trPr>
          <w:jc w:val="center"/>
        </w:trPr>
        <w:tc>
          <w:tcPr>
            <w:tcW w:w="3114" w:type="dxa"/>
          </w:tcPr>
          <w:p w:rsidR="00A57A91" w:rsidRDefault="00A57A91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118" w:type="dxa"/>
          </w:tcPr>
          <w:p w:rsidR="00A57A91" w:rsidRDefault="00A57A91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57A91" w:rsidRDefault="00A57A91" w:rsidP="00315C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7A91" w:rsidRPr="00084B23" w:rsidRDefault="00A57A91" w:rsidP="00084B23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Кейс 3. </w:t>
      </w:r>
      <w:r w:rsidR="00842A46">
        <w:rPr>
          <w:rFonts w:ascii="Times New Roman" w:hAnsi="Times New Roman" w:cs="Times New Roman"/>
          <w:sz w:val="28"/>
          <w:szCs w:val="28"/>
        </w:rPr>
        <w:t>«</w:t>
      </w:r>
      <w:r w:rsidRPr="008319C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319C9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8319C9">
        <w:rPr>
          <w:rFonts w:ascii="Times New Roman" w:eastAsia="Times New Roman" w:hAnsi="Times New Roman" w:cs="Times New Roman"/>
          <w:sz w:val="28"/>
          <w:szCs w:val="28"/>
        </w:rPr>
        <w:t xml:space="preserve">-моделирование в </w:t>
      </w:r>
      <w:r w:rsidRPr="008319C9">
        <w:rPr>
          <w:rFonts w:ascii="Times New Roman" w:eastAsia="Times New Roman" w:hAnsi="Times New Roman" w:cs="Times New Roman"/>
          <w:sz w:val="28"/>
          <w:szCs w:val="28"/>
          <w:lang w:val="en-US"/>
        </w:rPr>
        <w:t>Blender</w:t>
      </w:r>
      <w:r w:rsidRPr="008319C9">
        <w:rPr>
          <w:rFonts w:ascii="Times New Roman" w:eastAsia="Times New Roman" w:hAnsi="Times New Roman" w:cs="Times New Roman"/>
          <w:sz w:val="28"/>
          <w:szCs w:val="28"/>
        </w:rPr>
        <w:t xml:space="preserve"> 2.8. Освоение принципов моделирования </w:t>
      </w:r>
      <w:r w:rsidR="00842A46">
        <w:rPr>
          <w:rFonts w:ascii="Times New Roman" w:eastAsia="Times New Roman" w:hAnsi="Times New Roman" w:cs="Times New Roman"/>
          <w:sz w:val="28"/>
          <w:szCs w:val="28"/>
        </w:rPr>
        <w:t>и интерфейса трехмерного пакета»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8"/>
      </w:tblGrid>
      <w:tr w:rsidR="00A57A91" w:rsidRPr="00D76722" w:rsidTr="006E47BF">
        <w:trPr>
          <w:jc w:val="center"/>
        </w:trPr>
        <w:tc>
          <w:tcPr>
            <w:tcW w:w="6232" w:type="dxa"/>
            <w:gridSpan w:val="2"/>
          </w:tcPr>
          <w:p w:rsidR="00A57A91" w:rsidRPr="008666A4" w:rsidRDefault="00A57A91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 xml:space="preserve"> итерация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57A91" w:rsidRPr="000552CA" w:rsidTr="006E47BF">
        <w:trPr>
          <w:jc w:val="center"/>
        </w:trPr>
        <w:tc>
          <w:tcPr>
            <w:tcW w:w="3114" w:type="dxa"/>
          </w:tcPr>
          <w:p w:rsidR="00A57A91" w:rsidRPr="00A57A91" w:rsidRDefault="00A57A91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91">
              <w:rPr>
                <w:rFonts w:ascii="Times New Roman" w:hAnsi="Times New Roman" w:cs="Times New Roman"/>
                <w:sz w:val="28"/>
                <w:szCs w:val="28"/>
              </w:rPr>
              <w:t>Усвоен полностью</w:t>
            </w:r>
          </w:p>
          <w:p w:rsidR="00A57A91" w:rsidRPr="00A57A91" w:rsidRDefault="00842A46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57A91" w:rsidRPr="00A57A91">
              <w:rPr>
                <w:rFonts w:ascii="Times New Roman" w:hAnsi="Times New Roman" w:cs="Times New Roman"/>
                <w:sz w:val="28"/>
                <w:szCs w:val="28"/>
              </w:rPr>
              <w:t>2 б.)</w:t>
            </w:r>
          </w:p>
        </w:tc>
        <w:tc>
          <w:tcPr>
            <w:tcW w:w="3118" w:type="dxa"/>
          </w:tcPr>
          <w:p w:rsidR="00A57A91" w:rsidRPr="00A57A91" w:rsidRDefault="00A57A91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91">
              <w:rPr>
                <w:rFonts w:ascii="Times New Roman" w:hAnsi="Times New Roman" w:cs="Times New Roman"/>
                <w:sz w:val="28"/>
                <w:szCs w:val="28"/>
              </w:rPr>
              <w:t>Частично усвоен</w:t>
            </w:r>
          </w:p>
          <w:p w:rsidR="00A57A91" w:rsidRPr="00A57A91" w:rsidRDefault="00842A46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57A91" w:rsidRPr="00A57A91">
              <w:rPr>
                <w:rFonts w:ascii="Times New Roman" w:hAnsi="Times New Roman" w:cs="Times New Roman"/>
                <w:sz w:val="28"/>
                <w:szCs w:val="28"/>
              </w:rPr>
              <w:t>1 б.)</w:t>
            </w:r>
          </w:p>
        </w:tc>
      </w:tr>
      <w:tr w:rsidR="00A57A91" w:rsidTr="006E47BF">
        <w:trPr>
          <w:jc w:val="center"/>
        </w:trPr>
        <w:tc>
          <w:tcPr>
            <w:tcW w:w="3114" w:type="dxa"/>
          </w:tcPr>
          <w:p w:rsidR="00A57A91" w:rsidRDefault="00A57A91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118" w:type="dxa"/>
          </w:tcPr>
          <w:p w:rsidR="00A57A91" w:rsidRDefault="00A57A91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57A91" w:rsidRDefault="00A57A91" w:rsidP="00315C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7A91" w:rsidRDefault="00A57A91" w:rsidP="00315C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Кейс 4. </w:t>
      </w:r>
      <w:r w:rsidR="00842A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Основы проектной деятельности</w:t>
      </w:r>
      <w:r w:rsidR="00842A46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8"/>
      </w:tblGrid>
      <w:tr w:rsidR="00A57A91" w:rsidRPr="00D76722" w:rsidTr="006E47BF">
        <w:trPr>
          <w:jc w:val="center"/>
        </w:trPr>
        <w:tc>
          <w:tcPr>
            <w:tcW w:w="6232" w:type="dxa"/>
            <w:gridSpan w:val="2"/>
          </w:tcPr>
          <w:p w:rsidR="00A57A91" w:rsidRPr="008666A4" w:rsidRDefault="00A57A91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 xml:space="preserve"> итерация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57A91" w:rsidRPr="000552CA" w:rsidTr="006E47BF">
        <w:trPr>
          <w:jc w:val="center"/>
        </w:trPr>
        <w:tc>
          <w:tcPr>
            <w:tcW w:w="3114" w:type="dxa"/>
          </w:tcPr>
          <w:p w:rsidR="00A57A91" w:rsidRPr="00A57A91" w:rsidRDefault="00A57A91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91">
              <w:rPr>
                <w:rFonts w:ascii="Times New Roman" w:hAnsi="Times New Roman" w:cs="Times New Roman"/>
                <w:sz w:val="28"/>
                <w:szCs w:val="28"/>
              </w:rPr>
              <w:t>Усвоен полностью</w:t>
            </w:r>
          </w:p>
          <w:p w:rsidR="00A57A91" w:rsidRPr="00A57A91" w:rsidRDefault="00842A46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57A91" w:rsidRPr="00A57A91">
              <w:rPr>
                <w:rFonts w:ascii="Times New Roman" w:hAnsi="Times New Roman" w:cs="Times New Roman"/>
                <w:sz w:val="28"/>
                <w:szCs w:val="28"/>
              </w:rPr>
              <w:t>2 б.)</w:t>
            </w:r>
          </w:p>
        </w:tc>
        <w:tc>
          <w:tcPr>
            <w:tcW w:w="3118" w:type="dxa"/>
          </w:tcPr>
          <w:p w:rsidR="00A57A91" w:rsidRPr="00A57A91" w:rsidRDefault="00A57A91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91">
              <w:rPr>
                <w:rFonts w:ascii="Times New Roman" w:hAnsi="Times New Roman" w:cs="Times New Roman"/>
                <w:sz w:val="28"/>
                <w:szCs w:val="28"/>
              </w:rPr>
              <w:t>Частично усвоен</w:t>
            </w:r>
          </w:p>
          <w:p w:rsidR="00A57A91" w:rsidRPr="00A57A91" w:rsidRDefault="00842A46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57A91" w:rsidRPr="00A57A91">
              <w:rPr>
                <w:rFonts w:ascii="Times New Roman" w:hAnsi="Times New Roman" w:cs="Times New Roman"/>
                <w:sz w:val="28"/>
                <w:szCs w:val="28"/>
              </w:rPr>
              <w:t>1 б.)</w:t>
            </w:r>
          </w:p>
        </w:tc>
      </w:tr>
      <w:tr w:rsidR="00A57A91" w:rsidTr="006E47BF">
        <w:trPr>
          <w:jc w:val="center"/>
        </w:trPr>
        <w:tc>
          <w:tcPr>
            <w:tcW w:w="3114" w:type="dxa"/>
          </w:tcPr>
          <w:p w:rsidR="00A57A91" w:rsidRDefault="00A57A91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118" w:type="dxa"/>
          </w:tcPr>
          <w:p w:rsidR="00A57A91" w:rsidRDefault="00A57A91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57A91" w:rsidRDefault="00A57A91" w:rsidP="00315C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11A0" w:rsidRDefault="00FB11A0" w:rsidP="00315C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11A0" w:rsidRDefault="00FB11A0" w:rsidP="00315C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p w:rsidR="00A57A91" w:rsidRDefault="00A57A91" w:rsidP="00A57A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Итоговая защита проекта.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123"/>
        <w:gridCol w:w="1123"/>
        <w:gridCol w:w="1123"/>
        <w:gridCol w:w="1123"/>
        <w:gridCol w:w="1123"/>
        <w:gridCol w:w="1123"/>
      </w:tblGrid>
      <w:tr w:rsidR="00315CE1" w:rsidRPr="00D76722" w:rsidTr="006E47BF">
        <w:trPr>
          <w:jc w:val="center"/>
        </w:trPr>
        <w:tc>
          <w:tcPr>
            <w:tcW w:w="2246" w:type="dxa"/>
            <w:gridSpan w:val="2"/>
          </w:tcPr>
          <w:p w:rsidR="00315CE1" w:rsidRPr="008666A4" w:rsidRDefault="00315CE1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1 итерация (сентябрь – ноябрь 20</w:t>
            </w:r>
            <w:r w:rsidR="00084B2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46" w:type="dxa"/>
            <w:gridSpan w:val="2"/>
          </w:tcPr>
          <w:p w:rsidR="00315CE1" w:rsidRPr="00D76722" w:rsidRDefault="00315CE1" w:rsidP="006E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 xml:space="preserve">2 итерация (декабрь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4B2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– февраль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4B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46" w:type="dxa"/>
            <w:gridSpan w:val="2"/>
          </w:tcPr>
          <w:p w:rsidR="00315CE1" w:rsidRPr="00D76722" w:rsidRDefault="00315CE1" w:rsidP="006E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 xml:space="preserve"> итерация (март – май 20</w:t>
            </w:r>
            <w:r w:rsidR="00084B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15CE1" w:rsidRPr="000552CA" w:rsidTr="006E47BF">
        <w:trPr>
          <w:jc w:val="center"/>
        </w:trPr>
        <w:tc>
          <w:tcPr>
            <w:tcW w:w="1123" w:type="dxa"/>
          </w:tcPr>
          <w:p w:rsidR="00315CE1" w:rsidRDefault="00315CE1" w:rsidP="006E47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2CA">
              <w:rPr>
                <w:rFonts w:ascii="Times New Roman" w:hAnsi="Times New Roman" w:cs="Times New Roman"/>
                <w:sz w:val="16"/>
                <w:szCs w:val="16"/>
              </w:rPr>
              <w:t>Усвоен полностью</w:t>
            </w:r>
          </w:p>
          <w:p w:rsidR="00315CE1" w:rsidRPr="000552CA" w:rsidRDefault="00315CE1" w:rsidP="006E47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2CA">
              <w:rPr>
                <w:rFonts w:ascii="Times New Roman" w:hAnsi="Times New Roman" w:cs="Times New Roman"/>
                <w:sz w:val="16"/>
                <w:szCs w:val="16"/>
              </w:rPr>
              <w:t xml:space="preserve"> ( 2 б.)</w:t>
            </w:r>
          </w:p>
        </w:tc>
        <w:tc>
          <w:tcPr>
            <w:tcW w:w="1123" w:type="dxa"/>
          </w:tcPr>
          <w:p w:rsidR="00315CE1" w:rsidRDefault="00315CE1" w:rsidP="006E47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2CA">
              <w:rPr>
                <w:rFonts w:ascii="Times New Roman" w:hAnsi="Times New Roman" w:cs="Times New Roman"/>
                <w:sz w:val="16"/>
                <w:szCs w:val="16"/>
              </w:rPr>
              <w:t xml:space="preserve">Частично усвоен     </w:t>
            </w:r>
          </w:p>
          <w:p w:rsidR="00315CE1" w:rsidRPr="000552CA" w:rsidRDefault="00315CE1" w:rsidP="006E47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2CA">
              <w:rPr>
                <w:rFonts w:ascii="Times New Roman" w:hAnsi="Times New Roman" w:cs="Times New Roman"/>
                <w:sz w:val="16"/>
                <w:szCs w:val="16"/>
              </w:rPr>
              <w:t xml:space="preserve"> ( 1 б.)</w:t>
            </w:r>
          </w:p>
        </w:tc>
        <w:tc>
          <w:tcPr>
            <w:tcW w:w="1123" w:type="dxa"/>
          </w:tcPr>
          <w:p w:rsidR="00315CE1" w:rsidRDefault="00315CE1" w:rsidP="006E47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2CA">
              <w:rPr>
                <w:rFonts w:ascii="Times New Roman" w:hAnsi="Times New Roman" w:cs="Times New Roman"/>
                <w:sz w:val="16"/>
                <w:szCs w:val="16"/>
              </w:rPr>
              <w:t>Усвоен полностью</w:t>
            </w:r>
          </w:p>
          <w:p w:rsidR="00315CE1" w:rsidRPr="000552CA" w:rsidRDefault="00315CE1" w:rsidP="006E47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2CA">
              <w:rPr>
                <w:rFonts w:ascii="Times New Roman" w:hAnsi="Times New Roman" w:cs="Times New Roman"/>
                <w:sz w:val="16"/>
                <w:szCs w:val="16"/>
              </w:rPr>
              <w:t xml:space="preserve"> ( 2 б.)</w:t>
            </w:r>
          </w:p>
        </w:tc>
        <w:tc>
          <w:tcPr>
            <w:tcW w:w="1123" w:type="dxa"/>
          </w:tcPr>
          <w:p w:rsidR="00315CE1" w:rsidRDefault="00315CE1" w:rsidP="006E47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2CA">
              <w:rPr>
                <w:rFonts w:ascii="Times New Roman" w:hAnsi="Times New Roman" w:cs="Times New Roman"/>
                <w:sz w:val="16"/>
                <w:szCs w:val="16"/>
              </w:rPr>
              <w:t xml:space="preserve">Частично усвоен     </w:t>
            </w:r>
          </w:p>
          <w:p w:rsidR="00315CE1" w:rsidRPr="000552CA" w:rsidRDefault="00315CE1" w:rsidP="006E47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2CA">
              <w:rPr>
                <w:rFonts w:ascii="Times New Roman" w:hAnsi="Times New Roman" w:cs="Times New Roman"/>
                <w:sz w:val="16"/>
                <w:szCs w:val="16"/>
              </w:rPr>
              <w:t xml:space="preserve"> ( 1 б.)</w:t>
            </w:r>
          </w:p>
        </w:tc>
        <w:tc>
          <w:tcPr>
            <w:tcW w:w="1123" w:type="dxa"/>
          </w:tcPr>
          <w:p w:rsidR="00315CE1" w:rsidRDefault="00315CE1" w:rsidP="006E47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2CA">
              <w:rPr>
                <w:rFonts w:ascii="Times New Roman" w:hAnsi="Times New Roman" w:cs="Times New Roman"/>
                <w:sz w:val="16"/>
                <w:szCs w:val="16"/>
              </w:rPr>
              <w:t>Усвоен полностью</w:t>
            </w:r>
          </w:p>
          <w:p w:rsidR="00315CE1" w:rsidRPr="000552CA" w:rsidRDefault="00315CE1" w:rsidP="006E47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2CA">
              <w:rPr>
                <w:rFonts w:ascii="Times New Roman" w:hAnsi="Times New Roman" w:cs="Times New Roman"/>
                <w:sz w:val="16"/>
                <w:szCs w:val="16"/>
              </w:rPr>
              <w:t xml:space="preserve"> ( 2 б.)</w:t>
            </w:r>
          </w:p>
        </w:tc>
        <w:tc>
          <w:tcPr>
            <w:tcW w:w="1123" w:type="dxa"/>
          </w:tcPr>
          <w:p w:rsidR="00315CE1" w:rsidRDefault="00315CE1" w:rsidP="006E47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2CA">
              <w:rPr>
                <w:rFonts w:ascii="Times New Roman" w:hAnsi="Times New Roman" w:cs="Times New Roman"/>
                <w:sz w:val="16"/>
                <w:szCs w:val="16"/>
              </w:rPr>
              <w:t xml:space="preserve">Частично усвоен     </w:t>
            </w:r>
          </w:p>
          <w:p w:rsidR="00315CE1" w:rsidRPr="000552CA" w:rsidRDefault="00315CE1" w:rsidP="006E47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2CA">
              <w:rPr>
                <w:rFonts w:ascii="Times New Roman" w:hAnsi="Times New Roman" w:cs="Times New Roman"/>
                <w:sz w:val="16"/>
                <w:szCs w:val="16"/>
              </w:rPr>
              <w:t xml:space="preserve"> ( 1 б.)</w:t>
            </w:r>
          </w:p>
        </w:tc>
      </w:tr>
      <w:tr w:rsidR="00315CE1" w:rsidTr="006E47BF">
        <w:trPr>
          <w:jc w:val="center"/>
        </w:trPr>
        <w:tc>
          <w:tcPr>
            <w:tcW w:w="1123" w:type="dxa"/>
          </w:tcPr>
          <w:p w:rsidR="00315CE1" w:rsidRDefault="00084B23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23" w:type="dxa"/>
          </w:tcPr>
          <w:p w:rsidR="00315CE1" w:rsidRDefault="00315CE1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315CE1" w:rsidRDefault="00315CE1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4B2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23" w:type="dxa"/>
          </w:tcPr>
          <w:p w:rsidR="00315CE1" w:rsidRDefault="00084B23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3" w:type="dxa"/>
          </w:tcPr>
          <w:p w:rsidR="00315CE1" w:rsidRDefault="00315CE1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4B2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23" w:type="dxa"/>
          </w:tcPr>
          <w:p w:rsidR="00315CE1" w:rsidRDefault="00084B23" w:rsidP="006E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F15BF" w:rsidRPr="006120F8" w:rsidRDefault="008F15BF" w:rsidP="008666A4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4B23" w:rsidRPr="00084B23" w:rsidRDefault="00084B23" w:rsidP="00084B23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Кейс</w:t>
      </w:r>
      <w:r w:rsidRPr="00084B23">
        <w:rPr>
          <w:rFonts w:ascii="Times New Roman" w:hAnsi="Times New Roman" w:cs="Times New Roman"/>
          <w:sz w:val="28"/>
          <w:szCs w:val="28"/>
          <w:lang w:val="en-US"/>
        </w:rPr>
        <w:t xml:space="preserve"> 1. «</w:t>
      </w:r>
      <w:r w:rsidRPr="008319C9">
        <w:rPr>
          <w:rFonts w:ascii="Times New Roman" w:eastAsia="Times New Roman" w:hAnsi="Times New Roman" w:cs="Times New Roman"/>
          <w:sz w:val="28"/>
          <w:szCs w:val="28"/>
          <w:lang w:val="en-US"/>
        </w:rPr>
        <w:t>Speculative</w:t>
      </w:r>
      <w:r w:rsidRPr="00084B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19C9">
        <w:rPr>
          <w:rFonts w:ascii="Times New Roman" w:eastAsia="Times New Roman" w:hAnsi="Times New Roman" w:cs="Times New Roman"/>
          <w:sz w:val="28"/>
          <w:szCs w:val="28"/>
          <w:lang w:val="en-US"/>
        </w:rPr>
        <w:t>Design</w:t>
      </w:r>
      <w:r w:rsidRPr="00084B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8319C9">
        <w:rPr>
          <w:rFonts w:ascii="Times New Roman" w:eastAsia="Times New Roman" w:hAnsi="Times New Roman" w:cs="Times New Roman"/>
          <w:sz w:val="28"/>
          <w:szCs w:val="28"/>
        </w:rPr>
        <w:t>Спекулятивный</w:t>
      </w:r>
      <w:r w:rsidRPr="00084B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19C9">
        <w:rPr>
          <w:rFonts w:ascii="Times New Roman" w:eastAsia="Times New Roman" w:hAnsi="Times New Roman" w:cs="Times New Roman"/>
          <w:sz w:val="28"/>
          <w:szCs w:val="28"/>
        </w:rPr>
        <w:t>дизайн</w:t>
      </w:r>
      <w:r w:rsidR="00842A46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084B23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8"/>
      </w:tblGrid>
      <w:tr w:rsidR="00084B23" w:rsidRPr="00D76722" w:rsidTr="006E47BF">
        <w:trPr>
          <w:jc w:val="center"/>
        </w:trPr>
        <w:tc>
          <w:tcPr>
            <w:tcW w:w="6232" w:type="dxa"/>
            <w:gridSpan w:val="2"/>
          </w:tcPr>
          <w:p w:rsidR="00084B23" w:rsidRPr="008666A4" w:rsidRDefault="00084B23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1 итерация (сентябрь – ноябрь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84B23" w:rsidRPr="000552CA" w:rsidTr="006E47BF">
        <w:trPr>
          <w:jc w:val="center"/>
        </w:trPr>
        <w:tc>
          <w:tcPr>
            <w:tcW w:w="3114" w:type="dxa"/>
          </w:tcPr>
          <w:p w:rsidR="00084B23" w:rsidRPr="00A57A91" w:rsidRDefault="00084B23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91">
              <w:rPr>
                <w:rFonts w:ascii="Times New Roman" w:hAnsi="Times New Roman" w:cs="Times New Roman"/>
                <w:sz w:val="28"/>
                <w:szCs w:val="28"/>
              </w:rPr>
              <w:t>Усвоен полностью</w:t>
            </w:r>
          </w:p>
          <w:p w:rsidR="00084B23" w:rsidRPr="00A57A91" w:rsidRDefault="00842A46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84B23" w:rsidRPr="00A57A91">
              <w:rPr>
                <w:rFonts w:ascii="Times New Roman" w:hAnsi="Times New Roman" w:cs="Times New Roman"/>
                <w:sz w:val="28"/>
                <w:szCs w:val="28"/>
              </w:rPr>
              <w:t>2 б.)</w:t>
            </w:r>
          </w:p>
        </w:tc>
        <w:tc>
          <w:tcPr>
            <w:tcW w:w="3118" w:type="dxa"/>
          </w:tcPr>
          <w:p w:rsidR="00084B23" w:rsidRPr="00A57A91" w:rsidRDefault="00084B23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91">
              <w:rPr>
                <w:rFonts w:ascii="Times New Roman" w:hAnsi="Times New Roman" w:cs="Times New Roman"/>
                <w:sz w:val="28"/>
                <w:szCs w:val="28"/>
              </w:rPr>
              <w:t>Частично усвоен</w:t>
            </w:r>
          </w:p>
          <w:p w:rsidR="00084B23" w:rsidRPr="00A57A91" w:rsidRDefault="00842A46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84B23" w:rsidRPr="00A57A91">
              <w:rPr>
                <w:rFonts w:ascii="Times New Roman" w:hAnsi="Times New Roman" w:cs="Times New Roman"/>
                <w:sz w:val="28"/>
                <w:szCs w:val="28"/>
              </w:rPr>
              <w:t>1 б.)</w:t>
            </w:r>
          </w:p>
        </w:tc>
      </w:tr>
      <w:tr w:rsidR="00084B23" w:rsidTr="006E47BF">
        <w:trPr>
          <w:jc w:val="center"/>
        </w:trPr>
        <w:tc>
          <w:tcPr>
            <w:tcW w:w="3114" w:type="dxa"/>
          </w:tcPr>
          <w:p w:rsidR="00084B23" w:rsidRDefault="00084B23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118" w:type="dxa"/>
          </w:tcPr>
          <w:p w:rsidR="00084B23" w:rsidRDefault="00084B23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84B23" w:rsidRDefault="00084B23" w:rsidP="00084B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4B23" w:rsidRDefault="00084B23" w:rsidP="00084B23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Кейс 2. </w:t>
      </w:r>
      <w:r w:rsidR="00842A46">
        <w:rPr>
          <w:rFonts w:ascii="Times New Roman" w:hAnsi="Times New Roman" w:cs="Times New Roman"/>
          <w:sz w:val="28"/>
          <w:szCs w:val="28"/>
        </w:rPr>
        <w:t>«</w:t>
      </w:r>
      <w:r w:rsidRPr="008319C9">
        <w:rPr>
          <w:rFonts w:ascii="Times New Roman" w:eastAsia="Times New Roman" w:hAnsi="Times New Roman" w:cs="Times New Roman"/>
          <w:sz w:val="28"/>
          <w:szCs w:val="28"/>
        </w:rPr>
        <w:t>Основные навыки дизайнер</w:t>
      </w:r>
      <w:r w:rsidR="00842A46">
        <w:rPr>
          <w:rFonts w:ascii="Times New Roman" w:eastAsia="Times New Roman" w:hAnsi="Times New Roman" w:cs="Times New Roman"/>
          <w:sz w:val="28"/>
          <w:szCs w:val="28"/>
        </w:rPr>
        <w:t>ского скетчинга (эскизирования)»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8"/>
      </w:tblGrid>
      <w:tr w:rsidR="00084B23" w:rsidRPr="00D76722" w:rsidTr="006E47BF">
        <w:trPr>
          <w:jc w:val="center"/>
        </w:trPr>
        <w:tc>
          <w:tcPr>
            <w:tcW w:w="6232" w:type="dxa"/>
            <w:gridSpan w:val="2"/>
          </w:tcPr>
          <w:p w:rsidR="00084B23" w:rsidRPr="008666A4" w:rsidRDefault="00084B23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 xml:space="preserve"> итерация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84B23" w:rsidRPr="000552CA" w:rsidTr="006E47BF">
        <w:trPr>
          <w:jc w:val="center"/>
        </w:trPr>
        <w:tc>
          <w:tcPr>
            <w:tcW w:w="3114" w:type="dxa"/>
          </w:tcPr>
          <w:p w:rsidR="00084B23" w:rsidRPr="00A57A91" w:rsidRDefault="00084B23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91">
              <w:rPr>
                <w:rFonts w:ascii="Times New Roman" w:hAnsi="Times New Roman" w:cs="Times New Roman"/>
                <w:sz w:val="28"/>
                <w:szCs w:val="28"/>
              </w:rPr>
              <w:t>Усвоен полностью</w:t>
            </w:r>
          </w:p>
          <w:p w:rsidR="00084B23" w:rsidRPr="00A57A91" w:rsidRDefault="00842A46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84B23" w:rsidRPr="00A57A91">
              <w:rPr>
                <w:rFonts w:ascii="Times New Roman" w:hAnsi="Times New Roman" w:cs="Times New Roman"/>
                <w:sz w:val="28"/>
                <w:szCs w:val="28"/>
              </w:rPr>
              <w:t>2 б.)</w:t>
            </w:r>
          </w:p>
        </w:tc>
        <w:tc>
          <w:tcPr>
            <w:tcW w:w="3118" w:type="dxa"/>
          </w:tcPr>
          <w:p w:rsidR="00084B23" w:rsidRPr="00A57A91" w:rsidRDefault="00084B23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91">
              <w:rPr>
                <w:rFonts w:ascii="Times New Roman" w:hAnsi="Times New Roman" w:cs="Times New Roman"/>
                <w:sz w:val="28"/>
                <w:szCs w:val="28"/>
              </w:rPr>
              <w:t>Частично усвоен</w:t>
            </w:r>
          </w:p>
          <w:p w:rsidR="00084B23" w:rsidRPr="00A57A91" w:rsidRDefault="00842A46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84B23" w:rsidRPr="00A57A91">
              <w:rPr>
                <w:rFonts w:ascii="Times New Roman" w:hAnsi="Times New Roman" w:cs="Times New Roman"/>
                <w:sz w:val="28"/>
                <w:szCs w:val="28"/>
              </w:rPr>
              <w:t>1 б.)</w:t>
            </w:r>
          </w:p>
        </w:tc>
      </w:tr>
      <w:tr w:rsidR="00084B23" w:rsidTr="006E47BF">
        <w:trPr>
          <w:jc w:val="center"/>
        </w:trPr>
        <w:tc>
          <w:tcPr>
            <w:tcW w:w="3114" w:type="dxa"/>
          </w:tcPr>
          <w:p w:rsidR="00084B23" w:rsidRDefault="00084B23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118" w:type="dxa"/>
          </w:tcPr>
          <w:p w:rsidR="00084B23" w:rsidRDefault="00084B23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84B23" w:rsidRDefault="00084B23" w:rsidP="00FB1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B23" w:rsidRDefault="00084B23" w:rsidP="00084B23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Кейс 3. </w:t>
      </w:r>
      <w:r w:rsidR="00842A46">
        <w:rPr>
          <w:rFonts w:ascii="Times New Roman" w:hAnsi="Times New Roman" w:cs="Times New Roman"/>
          <w:sz w:val="28"/>
          <w:szCs w:val="28"/>
        </w:rPr>
        <w:t>«</w:t>
      </w:r>
      <w:r w:rsidRPr="008319C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319C9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8319C9">
        <w:rPr>
          <w:rFonts w:ascii="Times New Roman" w:eastAsia="Times New Roman" w:hAnsi="Times New Roman" w:cs="Times New Roman"/>
          <w:sz w:val="28"/>
          <w:szCs w:val="28"/>
        </w:rPr>
        <w:t xml:space="preserve">-моделирование в </w:t>
      </w:r>
      <w:r w:rsidRPr="008319C9">
        <w:rPr>
          <w:rFonts w:ascii="Times New Roman" w:eastAsia="Times New Roman" w:hAnsi="Times New Roman" w:cs="Times New Roman"/>
          <w:sz w:val="28"/>
          <w:szCs w:val="28"/>
          <w:lang w:val="en-US"/>
        </w:rPr>
        <w:t>Blender</w:t>
      </w:r>
      <w:r w:rsidRPr="008319C9">
        <w:rPr>
          <w:rFonts w:ascii="Times New Roman" w:eastAsia="Times New Roman" w:hAnsi="Times New Roman" w:cs="Times New Roman"/>
          <w:sz w:val="28"/>
          <w:szCs w:val="28"/>
        </w:rPr>
        <w:t xml:space="preserve"> 2.8. Освоение принципов моделирования </w:t>
      </w:r>
      <w:r w:rsidR="00842A46">
        <w:rPr>
          <w:rFonts w:ascii="Times New Roman" w:eastAsia="Times New Roman" w:hAnsi="Times New Roman" w:cs="Times New Roman"/>
          <w:sz w:val="28"/>
          <w:szCs w:val="28"/>
        </w:rPr>
        <w:t>и интерфейса трехмерного пакета»</w:t>
      </w:r>
    </w:p>
    <w:p w:rsidR="00084B23" w:rsidRDefault="00084B23" w:rsidP="00084B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8"/>
      </w:tblGrid>
      <w:tr w:rsidR="00084B23" w:rsidRPr="00D76722" w:rsidTr="006E47BF">
        <w:trPr>
          <w:jc w:val="center"/>
        </w:trPr>
        <w:tc>
          <w:tcPr>
            <w:tcW w:w="6232" w:type="dxa"/>
            <w:gridSpan w:val="2"/>
          </w:tcPr>
          <w:p w:rsidR="00084B23" w:rsidRPr="008666A4" w:rsidRDefault="00084B23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 xml:space="preserve"> итерация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84B23" w:rsidRPr="000552CA" w:rsidTr="006E47BF">
        <w:trPr>
          <w:jc w:val="center"/>
        </w:trPr>
        <w:tc>
          <w:tcPr>
            <w:tcW w:w="3114" w:type="dxa"/>
          </w:tcPr>
          <w:p w:rsidR="00084B23" w:rsidRPr="00A57A91" w:rsidRDefault="00084B23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91">
              <w:rPr>
                <w:rFonts w:ascii="Times New Roman" w:hAnsi="Times New Roman" w:cs="Times New Roman"/>
                <w:sz w:val="28"/>
                <w:szCs w:val="28"/>
              </w:rPr>
              <w:t>Усвоен полностью</w:t>
            </w:r>
          </w:p>
          <w:p w:rsidR="00084B23" w:rsidRPr="00A57A91" w:rsidRDefault="00842A46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84B23" w:rsidRPr="00A57A91">
              <w:rPr>
                <w:rFonts w:ascii="Times New Roman" w:hAnsi="Times New Roman" w:cs="Times New Roman"/>
                <w:sz w:val="28"/>
                <w:szCs w:val="28"/>
              </w:rPr>
              <w:t>2 б.)</w:t>
            </w:r>
          </w:p>
        </w:tc>
        <w:tc>
          <w:tcPr>
            <w:tcW w:w="3118" w:type="dxa"/>
          </w:tcPr>
          <w:p w:rsidR="00084B23" w:rsidRPr="00A57A91" w:rsidRDefault="00084B23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91">
              <w:rPr>
                <w:rFonts w:ascii="Times New Roman" w:hAnsi="Times New Roman" w:cs="Times New Roman"/>
                <w:sz w:val="28"/>
                <w:szCs w:val="28"/>
              </w:rPr>
              <w:t>Частично усвоен</w:t>
            </w:r>
          </w:p>
          <w:p w:rsidR="00084B23" w:rsidRPr="00A57A91" w:rsidRDefault="00842A46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84B23" w:rsidRPr="00A57A91">
              <w:rPr>
                <w:rFonts w:ascii="Times New Roman" w:hAnsi="Times New Roman" w:cs="Times New Roman"/>
                <w:sz w:val="28"/>
                <w:szCs w:val="28"/>
              </w:rPr>
              <w:t>1 б.)</w:t>
            </w:r>
          </w:p>
        </w:tc>
      </w:tr>
      <w:tr w:rsidR="00084B23" w:rsidTr="006E47BF">
        <w:trPr>
          <w:jc w:val="center"/>
        </w:trPr>
        <w:tc>
          <w:tcPr>
            <w:tcW w:w="3114" w:type="dxa"/>
          </w:tcPr>
          <w:p w:rsidR="00084B23" w:rsidRDefault="00084B23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118" w:type="dxa"/>
          </w:tcPr>
          <w:p w:rsidR="00084B23" w:rsidRDefault="00084B23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084B23" w:rsidRDefault="00084B23" w:rsidP="00084B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4B23" w:rsidRDefault="00084B23" w:rsidP="00084B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Кейс 4. </w:t>
      </w:r>
      <w:r w:rsidR="00842A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Основы проектной деятельности</w:t>
      </w:r>
      <w:r w:rsidR="00842A46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8"/>
      </w:tblGrid>
      <w:tr w:rsidR="00084B23" w:rsidRPr="00D76722" w:rsidTr="006E47BF">
        <w:trPr>
          <w:jc w:val="center"/>
        </w:trPr>
        <w:tc>
          <w:tcPr>
            <w:tcW w:w="6232" w:type="dxa"/>
            <w:gridSpan w:val="2"/>
          </w:tcPr>
          <w:p w:rsidR="00084B23" w:rsidRPr="008666A4" w:rsidRDefault="00084B23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 xml:space="preserve"> итерация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84B23" w:rsidRPr="000552CA" w:rsidTr="006E47BF">
        <w:trPr>
          <w:jc w:val="center"/>
        </w:trPr>
        <w:tc>
          <w:tcPr>
            <w:tcW w:w="3114" w:type="dxa"/>
          </w:tcPr>
          <w:p w:rsidR="00084B23" w:rsidRPr="00A57A91" w:rsidRDefault="00084B23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91">
              <w:rPr>
                <w:rFonts w:ascii="Times New Roman" w:hAnsi="Times New Roman" w:cs="Times New Roman"/>
                <w:sz w:val="28"/>
                <w:szCs w:val="28"/>
              </w:rPr>
              <w:t>Усвоен полностью</w:t>
            </w:r>
          </w:p>
          <w:p w:rsidR="00084B23" w:rsidRPr="00A57A91" w:rsidRDefault="00842A46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84B23" w:rsidRPr="00A57A91">
              <w:rPr>
                <w:rFonts w:ascii="Times New Roman" w:hAnsi="Times New Roman" w:cs="Times New Roman"/>
                <w:sz w:val="28"/>
                <w:szCs w:val="28"/>
              </w:rPr>
              <w:t>2 б.)</w:t>
            </w:r>
          </w:p>
        </w:tc>
        <w:tc>
          <w:tcPr>
            <w:tcW w:w="3118" w:type="dxa"/>
          </w:tcPr>
          <w:p w:rsidR="00084B23" w:rsidRPr="00A57A91" w:rsidRDefault="00084B23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91">
              <w:rPr>
                <w:rFonts w:ascii="Times New Roman" w:hAnsi="Times New Roman" w:cs="Times New Roman"/>
                <w:sz w:val="28"/>
                <w:szCs w:val="28"/>
              </w:rPr>
              <w:t>Частично усвоен</w:t>
            </w:r>
          </w:p>
          <w:p w:rsidR="00084B23" w:rsidRPr="00A57A91" w:rsidRDefault="00842A46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84B23" w:rsidRPr="00A57A91">
              <w:rPr>
                <w:rFonts w:ascii="Times New Roman" w:hAnsi="Times New Roman" w:cs="Times New Roman"/>
                <w:sz w:val="28"/>
                <w:szCs w:val="28"/>
              </w:rPr>
              <w:t>1 б.)</w:t>
            </w:r>
          </w:p>
        </w:tc>
      </w:tr>
      <w:tr w:rsidR="00084B23" w:rsidTr="006E47BF">
        <w:trPr>
          <w:jc w:val="center"/>
        </w:trPr>
        <w:tc>
          <w:tcPr>
            <w:tcW w:w="3114" w:type="dxa"/>
          </w:tcPr>
          <w:p w:rsidR="00084B23" w:rsidRDefault="00084B23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118" w:type="dxa"/>
          </w:tcPr>
          <w:p w:rsidR="00084B23" w:rsidRDefault="00084B23" w:rsidP="006E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84B23" w:rsidRDefault="00084B23" w:rsidP="00084B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62FE8" w:rsidRPr="00962FE8" w:rsidRDefault="00962FE8" w:rsidP="00962F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2FE8">
        <w:rPr>
          <w:rFonts w:ascii="Times New Roman" w:hAnsi="Times New Roman" w:cs="Times New Roman"/>
          <w:sz w:val="28"/>
          <w:szCs w:val="28"/>
        </w:rPr>
        <w:t xml:space="preserve">Опрос родителей учащихся уровня удовлетворенности результатами обучения по программе (осуществляется на официальном сайте ГОАУ «Новгородский Кванториум», </w:t>
      </w:r>
      <w:hyperlink r:id="rId9" w:history="1">
        <w:r w:rsidRPr="00962FE8">
          <w:rPr>
            <w:rStyle w:val="a7"/>
            <w:rFonts w:ascii="Times New Roman" w:hAnsi="Times New Roman" w:cs="Times New Roman"/>
            <w:sz w:val="28"/>
            <w:szCs w:val="28"/>
          </w:rPr>
          <w:t>https://docs.google.com/forms/d/1TUJZJvhdUa6WfMx-</w:t>
        </w:r>
        <w:r w:rsidRPr="00962FE8">
          <w:rPr>
            <w:rStyle w:val="a7"/>
            <w:rFonts w:ascii="Times New Roman" w:hAnsi="Times New Roman" w:cs="Times New Roman"/>
            <w:sz w:val="28"/>
            <w:szCs w:val="28"/>
          </w:rPr>
          <w:lastRenderedPageBreak/>
          <w:t>XBtSyKAhfaCyNOVs5L7wrpr4TXg/edit</w:t>
        </w:r>
      </w:hyperlink>
      <w:r w:rsidRPr="00962FE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62FE8">
          <w:rPr>
            <w:rStyle w:val="a7"/>
            <w:rFonts w:ascii="Times New Roman" w:hAnsi="Times New Roman" w:cs="Times New Roman"/>
            <w:sz w:val="28"/>
            <w:szCs w:val="28"/>
          </w:rPr>
          <w:t>https://docs.google.com/forms/d/e/1FAIpQLScCjoRXCqvA1CsQz-Kjx45AIVfkZ_QUAxMhBO7toqrJeIUqNg/viewform</w:t>
        </w:r>
      </w:hyperlink>
      <w:r w:rsidRPr="00962FE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10033" w:rsidRPr="00410033" w:rsidRDefault="00410033" w:rsidP="00962FE8">
      <w:pPr>
        <w:jc w:val="both"/>
        <w:rPr>
          <w:sz w:val="28"/>
          <w:szCs w:val="28"/>
        </w:rPr>
      </w:pPr>
    </w:p>
    <w:p w:rsidR="00D51DE3" w:rsidRPr="00D51DE3" w:rsidRDefault="00F10EE9" w:rsidP="00D51DE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2F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40AB42" wp14:editId="32F6B88E">
            <wp:extent cx="5646420" cy="3649980"/>
            <wp:effectExtent l="0" t="0" r="1143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D51DE3" w:rsidRPr="00D51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520" w:rsidRDefault="008D0520" w:rsidP="00D51DE3">
      <w:pPr>
        <w:spacing w:after="0" w:line="240" w:lineRule="auto"/>
      </w:pPr>
      <w:r>
        <w:separator/>
      </w:r>
    </w:p>
  </w:endnote>
  <w:endnote w:type="continuationSeparator" w:id="0">
    <w:p w:rsidR="008D0520" w:rsidRDefault="008D0520" w:rsidP="00D5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9">
    <w:altName w:val="Calibri"/>
    <w:charset w:val="CC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520" w:rsidRDefault="008D0520" w:rsidP="00D51DE3">
      <w:pPr>
        <w:spacing w:after="0" w:line="240" w:lineRule="auto"/>
      </w:pPr>
      <w:r>
        <w:separator/>
      </w:r>
    </w:p>
  </w:footnote>
  <w:footnote w:type="continuationSeparator" w:id="0">
    <w:p w:rsidR="008D0520" w:rsidRDefault="008D0520" w:rsidP="00D51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283"/>
    <w:multiLevelType w:val="hybridMultilevel"/>
    <w:tmpl w:val="B2CA68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08D6"/>
    <w:multiLevelType w:val="hybridMultilevel"/>
    <w:tmpl w:val="4DFC4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D453E"/>
    <w:multiLevelType w:val="hybridMultilevel"/>
    <w:tmpl w:val="3DB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E080B"/>
    <w:multiLevelType w:val="hybridMultilevel"/>
    <w:tmpl w:val="C924F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F682E"/>
    <w:multiLevelType w:val="hybridMultilevel"/>
    <w:tmpl w:val="3DB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338B2"/>
    <w:multiLevelType w:val="hybridMultilevel"/>
    <w:tmpl w:val="D1B2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2560F"/>
    <w:multiLevelType w:val="hybridMultilevel"/>
    <w:tmpl w:val="3DB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E9"/>
    <w:rsid w:val="00011672"/>
    <w:rsid w:val="00035DD7"/>
    <w:rsid w:val="00084B23"/>
    <w:rsid w:val="000D1C61"/>
    <w:rsid w:val="00144856"/>
    <w:rsid w:val="001A521A"/>
    <w:rsid w:val="002278EA"/>
    <w:rsid w:val="00315CE1"/>
    <w:rsid w:val="0032232D"/>
    <w:rsid w:val="003C7F58"/>
    <w:rsid w:val="00410033"/>
    <w:rsid w:val="005431A3"/>
    <w:rsid w:val="005C2F55"/>
    <w:rsid w:val="006103C8"/>
    <w:rsid w:val="00610A37"/>
    <w:rsid w:val="006D3397"/>
    <w:rsid w:val="006D3D72"/>
    <w:rsid w:val="00715D85"/>
    <w:rsid w:val="00842A46"/>
    <w:rsid w:val="008666A4"/>
    <w:rsid w:val="008A27C2"/>
    <w:rsid w:val="008C7098"/>
    <w:rsid w:val="008D0520"/>
    <w:rsid w:val="008E7003"/>
    <w:rsid w:val="008F15BF"/>
    <w:rsid w:val="009264BD"/>
    <w:rsid w:val="00962FE8"/>
    <w:rsid w:val="009B6DB3"/>
    <w:rsid w:val="00A57A91"/>
    <w:rsid w:val="00B248AA"/>
    <w:rsid w:val="00B34549"/>
    <w:rsid w:val="00B52FD1"/>
    <w:rsid w:val="00B76273"/>
    <w:rsid w:val="00B85656"/>
    <w:rsid w:val="00C72B22"/>
    <w:rsid w:val="00D51DE3"/>
    <w:rsid w:val="00E27D98"/>
    <w:rsid w:val="00E37C9B"/>
    <w:rsid w:val="00EF7F21"/>
    <w:rsid w:val="00F10EE9"/>
    <w:rsid w:val="00F445B1"/>
    <w:rsid w:val="00F46BEF"/>
    <w:rsid w:val="00FB11A0"/>
    <w:rsid w:val="00FB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E931"/>
  <w15:chartTrackingRefBased/>
  <w15:docId w15:val="{8EEBC631-B9AC-49AA-9025-9701F882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E9"/>
    <w:pPr>
      <w:ind w:left="720"/>
      <w:contextualSpacing/>
    </w:pPr>
  </w:style>
  <w:style w:type="paragraph" w:styleId="a4">
    <w:name w:val="Body Text"/>
    <w:basedOn w:val="a"/>
    <w:link w:val="a5"/>
    <w:uiPriority w:val="67"/>
    <w:rsid w:val="008F15BF"/>
    <w:pPr>
      <w:suppressAutoHyphens/>
      <w:spacing w:after="120" w:line="251" w:lineRule="auto"/>
    </w:pPr>
    <w:rPr>
      <w:rFonts w:ascii="Calibri" w:eastAsia="SimSun" w:hAnsi="Calibri" w:cs="font409"/>
      <w:lang w:eastAsia="ar-SA"/>
    </w:rPr>
  </w:style>
  <w:style w:type="character" w:customStyle="1" w:styleId="a5">
    <w:name w:val="Основной текст Знак"/>
    <w:basedOn w:val="a0"/>
    <w:link w:val="a4"/>
    <w:uiPriority w:val="67"/>
    <w:qFormat/>
    <w:rsid w:val="008F15BF"/>
    <w:rPr>
      <w:rFonts w:ascii="Calibri" w:eastAsia="SimSun" w:hAnsi="Calibri" w:cs="font409"/>
      <w:lang w:eastAsia="ar-SA"/>
    </w:rPr>
  </w:style>
  <w:style w:type="table" w:styleId="a6">
    <w:name w:val="Table Grid"/>
    <w:basedOn w:val="a1"/>
    <w:uiPriority w:val="99"/>
    <w:rsid w:val="006D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62F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2FE8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51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1DE3"/>
  </w:style>
  <w:style w:type="paragraph" w:styleId="aa">
    <w:name w:val="footer"/>
    <w:basedOn w:val="a"/>
    <w:link w:val="ab"/>
    <w:uiPriority w:val="99"/>
    <w:unhideWhenUsed/>
    <w:rsid w:val="00D51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1DE3"/>
  </w:style>
  <w:style w:type="paragraph" w:styleId="2">
    <w:name w:val="Body Text 2"/>
    <w:basedOn w:val="a"/>
    <w:link w:val="20"/>
    <w:uiPriority w:val="99"/>
    <w:semiHidden/>
    <w:unhideWhenUsed/>
    <w:rsid w:val="00D51DE3"/>
    <w:pPr>
      <w:spacing w:after="120" w:line="480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51DE3"/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gorod-tv.ru/teleproekty/50645-urokov-net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cCjoRXCqvA1CsQz-Kjx45AIVfkZ_QUAxMhBO7toqrJeIUqNg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TUJZJvhdUa6WfMx-XBtSyKAhfaCyNOVs5L7wrpr4TXg/edi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cap="all" baseline="0">
              <a:solidFill>
                <a:srgbClr val="E64A4A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Опрос родителей</c:v>
                </c:pt>
              </c:strCache>
            </c:strRef>
          </c:tx>
          <c:dPt>
            <c:idx val="0"/>
            <c:bubble3D val="0"/>
            <c:spPr>
              <a:solidFill>
                <a:srgbClr val="9A21FF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CF6-4CC9-A9D0-D5C5E1E6A6AF}"/>
              </c:ext>
            </c:extLst>
          </c:dPt>
          <c:dPt>
            <c:idx val="1"/>
            <c:bubble3D val="0"/>
            <c:spPr>
              <a:solidFill>
                <a:srgbClr val="BF34E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CF6-4CC9-A9D0-D5C5E1E6A6AF}"/>
              </c:ext>
            </c:extLst>
          </c:dPt>
          <c:dPt>
            <c:idx val="2"/>
            <c:bubble3D val="0"/>
            <c:spPr>
              <a:solidFill>
                <a:srgbClr val="FA46EB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CF6-4CC9-A9D0-D5C5E1E6A6AF}"/>
              </c:ext>
            </c:extLst>
          </c:dPt>
          <c:dPt>
            <c:idx val="3"/>
            <c:bubble3D val="0"/>
            <c:spPr>
              <a:solidFill>
                <a:srgbClr val="E3348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CF6-4CC9-A9D0-D5C5E1E6A6A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6CF6-4CC9-A9D0-D5C5E1E6A6AF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rgbClr val="9A21FF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6CF6-4CC9-A9D0-D5C5E1E6A6AF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rgbClr val="BF34E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6CF6-4CC9-A9D0-D5C5E1E6A6AF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rgbClr val="FA46EB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6CF6-4CC9-A9D0-D5C5E1E6A6AF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rgbClr val="E3348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6CF6-4CC9-A9D0-D5C5E1E6A6AF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F6-4CC9-A9D0-D5C5E1E6A6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rgbClr val="9A21FF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Полностью удовлетворены</c:v>
                </c:pt>
                <c:pt idx="1">
                  <c:v>Скорее удовлетворен </c:v>
                </c:pt>
                <c:pt idx="2">
                  <c:v>Затрудняюсь ответить </c:v>
                </c:pt>
                <c:pt idx="3">
                  <c:v>Скорее не удовлетворен</c:v>
                </c:pt>
                <c:pt idx="4">
                  <c:v>Полностью не удовлетворен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83</c:v>
                </c:pt>
                <c:pt idx="1">
                  <c:v>9</c:v>
                </c:pt>
                <c:pt idx="2">
                  <c:v>6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CF6-4CC9-A9D0-D5C5E1E6A6A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503926381671925"/>
          <c:y val="0.4176551652337821"/>
          <c:w val="0.37146545953010934"/>
          <c:h val="0.519578189469531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A395E-7BD5-4249-854F-11DC1969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Сарычева Татьяна Михайловна</cp:lastModifiedBy>
  <cp:revision>3</cp:revision>
  <dcterms:created xsi:type="dcterms:W3CDTF">2021-08-16T14:46:00Z</dcterms:created>
  <dcterms:modified xsi:type="dcterms:W3CDTF">2021-08-18T13:08:00Z</dcterms:modified>
</cp:coreProperties>
</file>